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100B9B" w:rsidRDefault="007401A5" w:rsidP="00100B9B">
      <w:pPr>
        <w:spacing w:line="240" w:lineRule="auto"/>
        <w:rPr>
          <w:rFonts w:cs="Tahoma"/>
        </w:rPr>
      </w:pPr>
    </w:p>
    <w:tbl>
      <w:tblPr>
        <w:tblStyle w:val="TableGrid"/>
        <w:tblW w:w="10006" w:type="dxa"/>
        <w:tblLook w:val="04A0" w:firstRow="1" w:lastRow="0" w:firstColumn="1" w:lastColumn="0" w:noHBand="0" w:noVBand="1"/>
      </w:tblPr>
      <w:tblGrid>
        <w:gridCol w:w="425"/>
        <w:gridCol w:w="3363"/>
        <w:gridCol w:w="2147"/>
        <w:gridCol w:w="4071"/>
      </w:tblGrid>
      <w:tr w:rsidR="007F0F26" w:rsidRPr="00100B9B" w14:paraId="52FA63E0" w14:textId="77777777" w:rsidTr="00100B9B">
        <w:trPr>
          <w:trHeight w:val="296"/>
        </w:trPr>
        <w:tc>
          <w:tcPr>
            <w:tcW w:w="10006" w:type="dxa"/>
            <w:gridSpan w:val="4"/>
          </w:tcPr>
          <w:p w14:paraId="70B10ADB" w14:textId="337193CF" w:rsidR="007F0F26" w:rsidRPr="00100B9B" w:rsidRDefault="00AD7FB7" w:rsidP="00100B9B">
            <w:pPr>
              <w:pStyle w:val="ListParagraph"/>
              <w:numPr>
                <w:ilvl w:val="0"/>
                <w:numId w:val="15"/>
              </w:numPr>
              <w:jc w:val="center"/>
              <w:rPr>
                <w:rFonts w:ascii="Tahoma" w:eastAsia="Times New Roman" w:hAnsi="Tahoma" w:cs="Tahoma"/>
                <w:b/>
                <w:bCs/>
              </w:rPr>
            </w:pPr>
            <w:r w:rsidRPr="00100B9B">
              <w:rPr>
                <w:rFonts w:ascii="Tahoma" w:eastAsia="Times New Roman" w:hAnsi="Tahoma" w:cs="Tahoma"/>
                <w:b/>
                <w:bCs/>
              </w:rPr>
              <w:t>TECHNINĖ SPECIFIKACIJA</w:t>
            </w:r>
          </w:p>
        </w:tc>
      </w:tr>
      <w:tr w:rsidR="00641CD5" w:rsidRPr="00100B9B" w14:paraId="7BEB0DC5" w14:textId="77777777" w:rsidTr="00100B9B">
        <w:tc>
          <w:tcPr>
            <w:tcW w:w="425" w:type="dxa"/>
          </w:tcPr>
          <w:p w14:paraId="146ABD60" w14:textId="401776FA" w:rsidR="00641CD5" w:rsidRPr="00100B9B" w:rsidRDefault="08AD7E59" w:rsidP="00100B9B">
            <w:pPr>
              <w:jc w:val="center"/>
              <w:rPr>
                <w:rFonts w:eastAsia="Times New Roman" w:cs="Tahoma"/>
                <w:b/>
                <w:bCs/>
              </w:rPr>
            </w:pPr>
            <w:r w:rsidRPr="00100B9B">
              <w:rPr>
                <w:rFonts w:eastAsia="Times New Roman" w:cs="Tahoma"/>
                <w:b/>
                <w:bCs/>
              </w:rPr>
              <w:t>1.</w:t>
            </w:r>
          </w:p>
        </w:tc>
        <w:tc>
          <w:tcPr>
            <w:tcW w:w="9581" w:type="dxa"/>
            <w:gridSpan w:val="3"/>
          </w:tcPr>
          <w:p w14:paraId="27EAF5F9" w14:textId="2805CBB7" w:rsidR="00641CD5" w:rsidRPr="00100B9B" w:rsidRDefault="00641CD5" w:rsidP="00100B9B">
            <w:pPr>
              <w:rPr>
                <w:rFonts w:eastAsia="Times New Roman" w:cs="Tahoma"/>
                <w:b/>
                <w:bCs/>
              </w:rPr>
            </w:pPr>
            <w:r w:rsidRPr="00100B9B">
              <w:rPr>
                <w:rFonts w:eastAsia="Times New Roman" w:cs="Tahoma"/>
                <w:b/>
                <w:bCs/>
              </w:rPr>
              <w:t>Bendrosios nuostatos</w:t>
            </w:r>
          </w:p>
        </w:tc>
      </w:tr>
      <w:tr w:rsidR="00641CD5" w:rsidRPr="00100B9B" w14:paraId="384E93BA" w14:textId="77777777" w:rsidTr="00100B9B">
        <w:tc>
          <w:tcPr>
            <w:tcW w:w="10006" w:type="dxa"/>
            <w:gridSpan w:val="4"/>
          </w:tcPr>
          <w:p w14:paraId="169E9D12" w14:textId="77777777" w:rsidR="00641CD5" w:rsidRPr="00100B9B" w:rsidRDefault="00641CD5" w:rsidP="00100B9B">
            <w:pPr>
              <w:jc w:val="both"/>
              <w:rPr>
                <w:rFonts w:eastAsia="Times New Roman" w:cs="Tahoma"/>
              </w:rPr>
            </w:pPr>
            <w:r w:rsidRPr="00100B9B">
              <w:rPr>
                <w:rFonts w:eastAsia="Times New Roman" w:cs="Tahoma"/>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6855A2AC" w14:textId="6BCFF723" w:rsidR="00581093" w:rsidRPr="00100B9B" w:rsidRDefault="00581093" w:rsidP="00100B9B">
            <w:pPr>
              <w:jc w:val="both"/>
              <w:rPr>
                <w:rFonts w:eastAsia="Times New Roman" w:cs="Tahoma"/>
                <w:b/>
                <w:bCs/>
              </w:rPr>
            </w:pPr>
          </w:p>
        </w:tc>
      </w:tr>
      <w:tr w:rsidR="002F119A" w:rsidRPr="00100B9B" w14:paraId="604ED576" w14:textId="77777777" w:rsidTr="00100B9B">
        <w:trPr>
          <w:trHeight w:val="305"/>
        </w:trPr>
        <w:tc>
          <w:tcPr>
            <w:tcW w:w="425" w:type="dxa"/>
          </w:tcPr>
          <w:p w14:paraId="69B18D77" w14:textId="7DE075FD" w:rsidR="002F119A" w:rsidRPr="00100B9B" w:rsidRDefault="008C6743" w:rsidP="00100B9B">
            <w:pPr>
              <w:rPr>
                <w:rFonts w:eastAsia="Times New Roman" w:cs="Tahoma"/>
                <w:b/>
                <w:bCs/>
              </w:rPr>
            </w:pPr>
            <w:r w:rsidRPr="00100B9B">
              <w:rPr>
                <w:rFonts w:eastAsia="Times New Roman" w:cs="Tahoma"/>
                <w:b/>
                <w:bCs/>
              </w:rPr>
              <w:t>2</w:t>
            </w:r>
            <w:r w:rsidR="002F119A" w:rsidRPr="00100B9B">
              <w:rPr>
                <w:rFonts w:eastAsia="Times New Roman" w:cs="Tahoma"/>
                <w:b/>
                <w:bCs/>
              </w:rPr>
              <w:t>.</w:t>
            </w:r>
          </w:p>
        </w:tc>
        <w:tc>
          <w:tcPr>
            <w:tcW w:w="3363" w:type="dxa"/>
          </w:tcPr>
          <w:p w14:paraId="6AD66D00" w14:textId="0A9A4D7D" w:rsidR="002F119A" w:rsidRPr="00100B9B" w:rsidRDefault="002F119A" w:rsidP="00100B9B">
            <w:pPr>
              <w:rPr>
                <w:rFonts w:eastAsia="Times New Roman" w:cs="Tahoma"/>
                <w:b/>
                <w:bCs/>
              </w:rPr>
            </w:pPr>
            <w:r w:rsidRPr="00100B9B">
              <w:rPr>
                <w:rFonts w:eastAsia="Times New Roman" w:cs="Tahoma"/>
                <w:b/>
                <w:bCs/>
              </w:rPr>
              <w:t>Pirkimo objektas</w:t>
            </w:r>
          </w:p>
        </w:tc>
        <w:tc>
          <w:tcPr>
            <w:tcW w:w="6218" w:type="dxa"/>
            <w:gridSpan w:val="2"/>
          </w:tcPr>
          <w:p w14:paraId="3F209708" w14:textId="71A3EFBF" w:rsidR="002F119A" w:rsidRPr="00100B9B" w:rsidRDefault="008D560E" w:rsidP="00100B9B">
            <w:pPr>
              <w:rPr>
                <w:rFonts w:eastAsia="Times New Roman" w:cs="Tahoma"/>
                <w:b/>
                <w:bCs/>
                <w:i/>
                <w:iCs/>
                <w:color w:val="00B050"/>
              </w:rPr>
            </w:pPr>
            <w:r w:rsidRPr="00100B9B">
              <w:rPr>
                <w:rFonts w:eastAsia="Times New Roman" w:cs="Tahoma"/>
                <w:b/>
                <w:bCs/>
              </w:rPr>
              <w:t>Laikino kelio plokščių nuoma</w:t>
            </w:r>
          </w:p>
        </w:tc>
      </w:tr>
      <w:tr w:rsidR="002F119A" w:rsidRPr="00100B9B" w14:paraId="2E7588DB" w14:textId="77777777" w:rsidTr="00100B9B">
        <w:trPr>
          <w:trHeight w:val="1575"/>
        </w:trPr>
        <w:tc>
          <w:tcPr>
            <w:tcW w:w="425" w:type="dxa"/>
          </w:tcPr>
          <w:p w14:paraId="3BA6317F" w14:textId="605F3B13" w:rsidR="002F119A" w:rsidRPr="00100B9B" w:rsidRDefault="008C6743" w:rsidP="00100B9B">
            <w:pPr>
              <w:rPr>
                <w:rFonts w:eastAsia="Times New Roman" w:cs="Tahoma"/>
                <w:b/>
                <w:bCs/>
              </w:rPr>
            </w:pPr>
            <w:r w:rsidRPr="00100B9B">
              <w:rPr>
                <w:rFonts w:eastAsia="Times New Roman" w:cs="Tahoma"/>
                <w:b/>
                <w:bCs/>
              </w:rPr>
              <w:t>3</w:t>
            </w:r>
            <w:r w:rsidR="002F119A" w:rsidRPr="00100B9B">
              <w:rPr>
                <w:rFonts w:eastAsia="Times New Roman" w:cs="Tahoma"/>
                <w:b/>
                <w:bCs/>
              </w:rPr>
              <w:t>.</w:t>
            </w:r>
          </w:p>
        </w:tc>
        <w:tc>
          <w:tcPr>
            <w:tcW w:w="3363" w:type="dxa"/>
          </w:tcPr>
          <w:p w14:paraId="4B5FFB9D" w14:textId="68C420E8" w:rsidR="002F119A" w:rsidRPr="00100B9B" w:rsidRDefault="002F119A" w:rsidP="00100B9B">
            <w:pPr>
              <w:rPr>
                <w:rFonts w:eastAsia="Times New Roman" w:cs="Tahoma"/>
                <w:b/>
                <w:bCs/>
              </w:rPr>
            </w:pPr>
            <w:r w:rsidRPr="00100B9B">
              <w:rPr>
                <w:rFonts w:eastAsia="Times New Roman" w:cs="Tahoma"/>
                <w:b/>
                <w:bCs/>
                <w:color w:val="000000" w:themeColor="text1"/>
              </w:rPr>
              <w:t>Pirkimo objekto apimtys (kiekiai)</w:t>
            </w:r>
          </w:p>
        </w:tc>
        <w:tc>
          <w:tcPr>
            <w:tcW w:w="2147" w:type="dxa"/>
          </w:tcPr>
          <w:p w14:paraId="3A7F5FBA" w14:textId="4CB5D86F" w:rsidR="002F119A" w:rsidRPr="00100B9B" w:rsidRDefault="733F9F55" w:rsidP="00100B9B">
            <w:pPr>
              <w:widowControl w:val="0"/>
              <w:tabs>
                <w:tab w:val="left" w:pos="1019"/>
              </w:tabs>
              <w:rPr>
                <w:rFonts w:eastAsia="Segoe UI" w:cs="Tahoma"/>
                <w:color w:val="242424"/>
              </w:rPr>
            </w:pPr>
            <w:r w:rsidRPr="00100B9B">
              <w:rPr>
                <w:rFonts w:eastAsia="Times New Roman" w:cs="Tahoma"/>
              </w:rPr>
              <w:t>Vnt./k.</w:t>
            </w:r>
            <w:r w:rsidR="007F17D4" w:rsidRPr="00100B9B">
              <w:rPr>
                <w:rFonts w:eastAsia="Times New Roman" w:cs="Tahoma"/>
              </w:rPr>
              <w:t xml:space="preserve"> </w:t>
            </w:r>
            <w:r w:rsidRPr="00100B9B">
              <w:rPr>
                <w:rFonts w:eastAsia="Times New Roman" w:cs="Tahoma"/>
              </w:rPr>
              <w:t>d.</w:t>
            </w:r>
          </w:p>
        </w:tc>
        <w:tc>
          <w:tcPr>
            <w:tcW w:w="4071" w:type="dxa"/>
          </w:tcPr>
          <w:p w14:paraId="3C449784" w14:textId="10FF2038" w:rsidR="00BA6208" w:rsidRPr="00100B9B" w:rsidRDefault="4371B1D3" w:rsidP="00100B9B">
            <w:pPr>
              <w:jc w:val="both"/>
              <w:rPr>
                <w:rFonts w:eastAsia="Times New Roman" w:cs="Tahoma"/>
              </w:rPr>
            </w:pPr>
            <w:r w:rsidRPr="00100B9B">
              <w:rPr>
                <w:rFonts w:eastAsia="Times New Roman" w:cs="Tahoma"/>
                <w:color w:val="242424"/>
              </w:rPr>
              <w:t>Preliminarus vienu metu (vienai kalendorinei dienai) nuomojamų laikino kelio plokščių kiekis – 167 vnt. Preliminarus plokščių nuomos poreikis per dvejus metus sudaro apie 257 kalendorines dienas. Pirkėjas neįsipareigoja išsinuomoti viso nurodyto kiekio, o plokštės bus nuomojamos pagal faktinį poreikį.</w:t>
            </w:r>
          </w:p>
        </w:tc>
      </w:tr>
      <w:tr w:rsidR="00641CD5" w:rsidRPr="00100B9B" w14:paraId="4A43CA18" w14:textId="77777777" w:rsidTr="00100B9B">
        <w:tc>
          <w:tcPr>
            <w:tcW w:w="425" w:type="dxa"/>
          </w:tcPr>
          <w:p w14:paraId="04B329F8" w14:textId="6F9C6C65" w:rsidR="00641CD5" w:rsidRPr="00100B9B" w:rsidRDefault="008C6743" w:rsidP="00100B9B">
            <w:pPr>
              <w:rPr>
                <w:rFonts w:eastAsia="Times New Roman" w:cs="Tahoma"/>
                <w:b/>
                <w:bCs/>
                <w:color w:val="000000"/>
              </w:rPr>
            </w:pPr>
            <w:r w:rsidRPr="00100B9B">
              <w:rPr>
                <w:rFonts w:eastAsia="Times New Roman" w:cs="Tahoma"/>
                <w:b/>
                <w:bCs/>
                <w:color w:val="000000" w:themeColor="text1"/>
              </w:rPr>
              <w:t>4</w:t>
            </w:r>
            <w:r w:rsidR="00641CD5" w:rsidRPr="00100B9B">
              <w:rPr>
                <w:rFonts w:eastAsia="Times New Roman" w:cs="Tahoma"/>
                <w:b/>
                <w:bCs/>
                <w:color w:val="000000" w:themeColor="text1"/>
              </w:rPr>
              <w:t>.</w:t>
            </w:r>
          </w:p>
        </w:tc>
        <w:tc>
          <w:tcPr>
            <w:tcW w:w="9581" w:type="dxa"/>
            <w:gridSpan w:val="3"/>
          </w:tcPr>
          <w:p w14:paraId="6E1582B2" w14:textId="44EF9820" w:rsidR="0000183D" w:rsidRPr="00100B9B" w:rsidRDefault="00641CD5" w:rsidP="00100B9B">
            <w:pPr>
              <w:pStyle w:val="ListParagraph"/>
              <w:tabs>
                <w:tab w:val="left" w:pos="426"/>
              </w:tabs>
              <w:ind w:left="0" w:firstLine="0"/>
              <w:jc w:val="both"/>
              <w:rPr>
                <w:rFonts w:ascii="Tahoma" w:eastAsia="Times New Roman" w:hAnsi="Tahoma" w:cs="Tahoma"/>
                <w:b/>
                <w:bCs/>
              </w:rPr>
            </w:pPr>
            <w:r w:rsidRPr="00100B9B">
              <w:rPr>
                <w:rFonts w:ascii="Tahoma" w:eastAsia="Times New Roman" w:hAnsi="Tahoma" w:cs="Tahoma"/>
                <w:b/>
                <w:bCs/>
              </w:rPr>
              <w:t>Techniniai reikalavimai</w:t>
            </w:r>
            <w:r w:rsidR="00EF1417" w:rsidRPr="00100B9B">
              <w:rPr>
                <w:rFonts w:ascii="Tahoma" w:eastAsia="Times New Roman" w:hAnsi="Tahoma" w:cs="Tahoma"/>
                <w:b/>
                <w:bCs/>
              </w:rPr>
              <w:t xml:space="preserve"> </w:t>
            </w:r>
            <w:r w:rsidRPr="00100B9B">
              <w:rPr>
                <w:rFonts w:ascii="Tahoma" w:eastAsia="Times New Roman" w:hAnsi="Tahoma" w:cs="Tahoma"/>
                <w:b/>
                <w:bCs/>
              </w:rPr>
              <w:t>pirkimo</w:t>
            </w:r>
            <w:r w:rsidR="00EF1417" w:rsidRPr="00100B9B">
              <w:rPr>
                <w:rFonts w:ascii="Tahoma" w:eastAsia="Times New Roman" w:hAnsi="Tahoma" w:cs="Tahoma"/>
                <w:b/>
                <w:bCs/>
              </w:rPr>
              <w:t xml:space="preserve"> </w:t>
            </w:r>
            <w:r w:rsidRPr="00100B9B">
              <w:rPr>
                <w:rFonts w:ascii="Tahoma" w:eastAsia="Times New Roman" w:hAnsi="Tahoma" w:cs="Tahoma"/>
                <w:b/>
                <w:bCs/>
              </w:rPr>
              <w:t>objektui</w:t>
            </w:r>
          </w:p>
        </w:tc>
      </w:tr>
      <w:tr w:rsidR="00EF1417" w:rsidRPr="00100B9B" w14:paraId="5F3DDF8B" w14:textId="77777777" w:rsidTr="00100B9B">
        <w:tc>
          <w:tcPr>
            <w:tcW w:w="425" w:type="dxa"/>
          </w:tcPr>
          <w:p w14:paraId="0239FA1A" w14:textId="741BEEA9" w:rsidR="00EF1417" w:rsidRPr="00100B9B" w:rsidRDefault="00EF1417" w:rsidP="00100B9B">
            <w:pPr>
              <w:rPr>
                <w:rFonts w:eastAsia="Times New Roman" w:cs="Tahoma"/>
                <w:b/>
                <w:bCs/>
                <w:color w:val="000000"/>
              </w:rPr>
            </w:pPr>
          </w:p>
        </w:tc>
        <w:tc>
          <w:tcPr>
            <w:tcW w:w="9581" w:type="dxa"/>
            <w:gridSpan w:val="3"/>
          </w:tcPr>
          <w:p w14:paraId="58148AC9" w14:textId="77777777" w:rsidR="00573027" w:rsidRPr="00100B9B" w:rsidRDefault="00573027" w:rsidP="00100B9B">
            <w:pPr>
              <w:rPr>
                <w:rFonts w:cs="Tahoma"/>
              </w:rPr>
            </w:pPr>
          </w:p>
          <w:p w14:paraId="54C392AC" w14:textId="3A7C2AC4" w:rsidR="00B663B4" w:rsidRPr="00100B9B" w:rsidRDefault="00F3324D" w:rsidP="00100B9B">
            <w:pPr>
              <w:rPr>
                <w:rFonts w:cs="Tahoma"/>
              </w:rPr>
            </w:pPr>
            <w:r w:rsidRPr="00100B9B">
              <w:rPr>
                <w:rFonts w:cs="Tahoma"/>
              </w:rPr>
              <w:t>Laikino kelio plokštės turi atitikti šiuos parametrus:</w:t>
            </w:r>
          </w:p>
          <w:tbl>
            <w:tblPr>
              <w:tblStyle w:val="TableGrid"/>
              <w:tblpPr w:leftFromText="180" w:rightFromText="180" w:vertAnchor="page" w:horzAnchor="margin" w:tblpY="587"/>
              <w:tblOverlap w:val="never"/>
              <w:tblW w:w="8815" w:type="dxa"/>
              <w:tblLook w:val="04A0" w:firstRow="1" w:lastRow="0" w:firstColumn="1" w:lastColumn="0" w:noHBand="0" w:noVBand="1"/>
            </w:tblPr>
            <w:tblGrid>
              <w:gridCol w:w="861"/>
              <w:gridCol w:w="3004"/>
              <w:gridCol w:w="4950"/>
            </w:tblGrid>
            <w:tr w:rsidR="003D012C" w:rsidRPr="00100B9B" w14:paraId="42432C14" w14:textId="77777777" w:rsidTr="003D012C">
              <w:trPr>
                <w:trHeight w:val="300"/>
                <w:tblHeader/>
              </w:trPr>
              <w:tc>
                <w:tcPr>
                  <w:tcW w:w="861" w:type="dxa"/>
                </w:tcPr>
                <w:p w14:paraId="041F1125" w14:textId="77777777" w:rsidR="003D012C" w:rsidRPr="00100B9B" w:rsidRDefault="003D012C" w:rsidP="00100B9B">
                  <w:pPr>
                    <w:rPr>
                      <w:rFonts w:cs="Tahoma"/>
                      <w:b/>
                    </w:rPr>
                  </w:pPr>
                  <w:r w:rsidRPr="00100B9B">
                    <w:rPr>
                      <w:rFonts w:cs="Tahoma"/>
                      <w:b/>
                    </w:rPr>
                    <w:t>Eil. Nr.</w:t>
                  </w:r>
                </w:p>
              </w:tc>
              <w:tc>
                <w:tcPr>
                  <w:tcW w:w="3004" w:type="dxa"/>
                  <w:vAlign w:val="center"/>
                </w:tcPr>
                <w:p w14:paraId="36E164CD" w14:textId="77777777" w:rsidR="003D012C" w:rsidRPr="00100B9B" w:rsidRDefault="003D012C" w:rsidP="00100B9B">
                  <w:pPr>
                    <w:jc w:val="center"/>
                    <w:rPr>
                      <w:rFonts w:cs="Tahoma"/>
                      <w:b/>
                    </w:rPr>
                  </w:pPr>
                  <w:r w:rsidRPr="00100B9B">
                    <w:rPr>
                      <w:rFonts w:cs="Tahoma"/>
                      <w:b/>
                      <w:bCs/>
                      <w:lang w:eastAsia="lt-LT"/>
                    </w:rPr>
                    <w:t>Charakteristikų pavadinimas</w:t>
                  </w:r>
                </w:p>
              </w:tc>
              <w:tc>
                <w:tcPr>
                  <w:tcW w:w="4950" w:type="dxa"/>
                  <w:vAlign w:val="center"/>
                </w:tcPr>
                <w:p w14:paraId="7FE4D453" w14:textId="77777777" w:rsidR="003D012C" w:rsidRPr="00100B9B" w:rsidRDefault="003D012C" w:rsidP="00100B9B">
                  <w:pPr>
                    <w:jc w:val="center"/>
                    <w:rPr>
                      <w:rFonts w:cs="Tahoma"/>
                      <w:b/>
                    </w:rPr>
                  </w:pPr>
                  <w:r w:rsidRPr="00100B9B">
                    <w:rPr>
                      <w:rFonts w:cs="Tahoma"/>
                      <w:b/>
                      <w:bCs/>
                      <w:lang w:eastAsia="lt-LT"/>
                    </w:rPr>
                    <w:t>Pirkėjo reikalaujamos charakteristikos</w:t>
                  </w:r>
                </w:p>
              </w:tc>
            </w:tr>
            <w:tr w:rsidR="003D012C" w:rsidRPr="00100B9B" w14:paraId="60352D91" w14:textId="77777777" w:rsidTr="003D012C">
              <w:trPr>
                <w:trHeight w:val="410"/>
                <w:tblHeader/>
              </w:trPr>
              <w:tc>
                <w:tcPr>
                  <w:tcW w:w="861" w:type="dxa"/>
                  <w:vAlign w:val="center"/>
                </w:tcPr>
                <w:p w14:paraId="25FECA3E" w14:textId="77777777" w:rsidR="003D012C" w:rsidRPr="00100B9B" w:rsidRDefault="003D012C" w:rsidP="00100B9B">
                  <w:pPr>
                    <w:jc w:val="center"/>
                    <w:rPr>
                      <w:rFonts w:cs="Tahoma"/>
                      <w:bCs/>
                    </w:rPr>
                  </w:pPr>
                  <w:r w:rsidRPr="00100B9B">
                    <w:rPr>
                      <w:rFonts w:cs="Tahoma"/>
                      <w:bCs/>
                    </w:rPr>
                    <w:t>1.</w:t>
                  </w:r>
                </w:p>
              </w:tc>
              <w:tc>
                <w:tcPr>
                  <w:tcW w:w="3004" w:type="dxa"/>
                  <w:vAlign w:val="center"/>
                </w:tcPr>
                <w:p w14:paraId="3AA1713C" w14:textId="77777777" w:rsidR="003D012C" w:rsidRPr="00100B9B" w:rsidRDefault="003D012C" w:rsidP="00100B9B">
                  <w:pPr>
                    <w:jc w:val="center"/>
                    <w:rPr>
                      <w:rFonts w:cs="Tahoma"/>
                      <w:bCs/>
                    </w:rPr>
                  </w:pPr>
                  <w:r w:rsidRPr="00100B9B">
                    <w:rPr>
                      <w:rFonts w:cs="Tahoma"/>
                      <w:bCs/>
                    </w:rPr>
                    <w:t>Matmenys</w:t>
                  </w:r>
                </w:p>
              </w:tc>
              <w:tc>
                <w:tcPr>
                  <w:tcW w:w="4950" w:type="dxa"/>
                  <w:vAlign w:val="center"/>
                </w:tcPr>
                <w:p w14:paraId="5E81D3ED" w14:textId="77777777" w:rsidR="003D012C" w:rsidRPr="00100B9B" w:rsidRDefault="003D012C" w:rsidP="00100B9B">
                  <w:pPr>
                    <w:jc w:val="center"/>
                    <w:rPr>
                      <w:rFonts w:cs="Tahoma"/>
                      <w:bCs/>
                    </w:rPr>
                  </w:pPr>
                  <w:r w:rsidRPr="00100B9B">
                    <w:rPr>
                      <w:rFonts w:cs="Tahoma"/>
                      <w:bCs/>
                    </w:rPr>
                    <w:t xml:space="preserve">1200 × 2400 mm </w:t>
                  </w:r>
                </w:p>
                <w:p w14:paraId="35AC0FBA" w14:textId="77777777" w:rsidR="003D012C" w:rsidRPr="00100B9B" w:rsidRDefault="003D012C" w:rsidP="00100B9B">
                  <w:pPr>
                    <w:jc w:val="center"/>
                    <w:rPr>
                      <w:rFonts w:cs="Tahoma"/>
                      <w:bCs/>
                    </w:rPr>
                  </w:pPr>
                  <w:r w:rsidRPr="00100B9B">
                    <w:rPr>
                      <w:rFonts w:cs="Tahoma"/>
                      <w:bCs/>
                    </w:rPr>
                    <w:t>(paklaida +-50 mm)</w:t>
                  </w:r>
                </w:p>
              </w:tc>
            </w:tr>
            <w:tr w:rsidR="003D012C" w:rsidRPr="00100B9B" w14:paraId="65AD33C8" w14:textId="77777777" w:rsidTr="003D012C">
              <w:trPr>
                <w:trHeight w:val="410"/>
                <w:tblHeader/>
              </w:trPr>
              <w:tc>
                <w:tcPr>
                  <w:tcW w:w="861" w:type="dxa"/>
                  <w:vAlign w:val="center"/>
                </w:tcPr>
                <w:p w14:paraId="7321F17C" w14:textId="77777777" w:rsidR="003D012C" w:rsidRPr="00100B9B" w:rsidRDefault="003D012C" w:rsidP="00100B9B">
                  <w:pPr>
                    <w:jc w:val="center"/>
                    <w:rPr>
                      <w:rFonts w:cs="Tahoma"/>
                      <w:bCs/>
                    </w:rPr>
                  </w:pPr>
                  <w:r w:rsidRPr="00100B9B">
                    <w:rPr>
                      <w:rFonts w:cs="Tahoma"/>
                      <w:bCs/>
                    </w:rPr>
                    <w:t>2.</w:t>
                  </w:r>
                </w:p>
              </w:tc>
              <w:tc>
                <w:tcPr>
                  <w:tcW w:w="3004" w:type="dxa"/>
                  <w:vAlign w:val="center"/>
                </w:tcPr>
                <w:p w14:paraId="783A0BC5" w14:textId="77777777" w:rsidR="003D012C" w:rsidRPr="00100B9B" w:rsidRDefault="003D012C" w:rsidP="00100B9B">
                  <w:pPr>
                    <w:jc w:val="center"/>
                    <w:rPr>
                      <w:rFonts w:cs="Tahoma"/>
                      <w:bCs/>
                    </w:rPr>
                  </w:pPr>
                  <w:r w:rsidRPr="00100B9B">
                    <w:rPr>
                      <w:rFonts w:cs="Tahoma"/>
                      <w:bCs/>
                    </w:rPr>
                    <w:t>Svoris</w:t>
                  </w:r>
                </w:p>
              </w:tc>
              <w:tc>
                <w:tcPr>
                  <w:tcW w:w="4950" w:type="dxa"/>
                  <w:vAlign w:val="center"/>
                </w:tcPr>
                <w:p w14:paraId="65E269CB" w14:textId="77777777" w:rsidR="003D012C" w:rsidRPr="00100B9B" w:rsidRDefault="003D012C" w:rsidP="00100B9B">
                  <w:pPr>
                    <w:jc w:val="center"/>
                    <w:rPr>
                      <w:rFonts w:cs="Tahoma"/>
                      <w:bCs/>
                    </w:rPr>
                  </w:pPr>
                  <w:r w:rsidRPr="00100B9B">
                    <w:rPr>
                      <w:rFonts w:cs="Tahoma"/>
                      <w:bCs/>
                    </w:rPr>
                    <w:t>Ne daugiau 43 kg</w:t>
                  </w:r>
                </w:p>
              </w:tc>
            </w:tr>
            <w:tr w:rsidR="003D012C" w:rsidRPr="00100B9B" w14:paraId="2D701907" w14:textId="77777777" w:rsidTr="003D012C">
              <w:trPr>
                <w:trHeight w:val="410"/>
                <w:tblHeader/>
              </w:trPr>
              <w:tc>
                <w:tcPr>
                  <w:tcW w:w="861" w:type="dxa"/>
                  <w:vAlign w:val="center"/>
                </w:tcPr>
                <w:p w14:paraId="40A85C58" w14:textId="77777777" w:rsidR="003D012C" w:rsidRPr="00100B9B" w:rsidRDefault="003D012C" w:rsidP="00100B9B">
                  <w:pPr>
                    <w:jc w:val="center"/>
                    <w:rPr>
                      <w:rFonts w:cs="Tahoma"/>
                      <w:bCs/>
                    </w:rPr>
                  </w:pPr>
                  <w:r w:rsidRPr="00100B9B">
                    <w:rPr>
                      <w:rFonts w:cs="Tahoma"/>
                      <w:bCs/>
                    </w:rPr>
                    <w:t>3.</w:t>
                  </w:r>
                </w:p>
              </w:tc>
              <w:tc>
                <w:tcPr>
                  <w:tcW w:w="3004" w:type="dxa"/>
                  <w:vAlign w:val="center"/>
                </w:tcPr>
                <w:p w14:paraId="15EB69E6" w14:textId="77777777" w:rsidR="003D012C" w:rsidRPr="00100B9B" w:rsidRDefault="003D012C" w:rsidP="00100B9B">
                  <w:pPr>
                    <w:jc w:val="center"/>
                    <w:rPr>
                      <w:rFonts w:cs="Tahoma"/>
                      <w:bCs/>
                    </w:rPr>
                  </w:pPr>
                  <w:r w:rsidRPr="00100B9B">
                    <w:rPr>
                      <w:rFonts w:cs="Tahoma"/>
                      <w:bCs/>
                    </w:rPr>
                    <w:t>Storis</w:t>
                  </w:r>
                </w:p>
              </w:tc>
              <w:tc>
                <w:tcPr>
                  <w:tcW w:w="4950" w:type="dxa"/>
                  <w:vAlign w:val="center"/>
                </w:tcPr>
                <w:p w14:paraId="034A4C70" w14:textId="77777777" w:rsidR="003D012C" w:rsidRPr="00100B9B" w:rsidRDefault="003D012C" w:rsidP="00100B9B">
                  <w:pPr>
                    <w:jc w:val="center"/>
                    <w:rPr>
                      <w:rFonts w:cs="Tahoma"/>
                      <w:bCs/>
                    </w:rPr>
                  </w:pPr>
                  <w:r w:rsidRPr="00100B9B">
                    <w:rPr>
                      <w:rFonts w:cs="Tahoma"/>
                      <w:bCs/>
                    </w:rPr>
                    <w:t xml:space="preserve">Ne mažesnis 15 mm </w:t>
                  </w:r>
                </w:p>
                <w:p w14:paraId="54631AC9" w14:textId="77777777" w:rsidR="003D012C" w:rsidRPr="00100B9B" w:rsidRDefault="003D012C" w:rsidP="00100B9B">
                  <w:pPr>
                    <w:jc w:val="center"/>
                    <w:rPr>
                      <w:rFonts w:cs="Tahoma"/>
                      <w:bCs/>
                    </w:rPr>
                  </w:pPr>
                  <w:r w:rsidRPr="00100B9B">
                    <w:rPr>
                      <w:rFonts w:cs="Tahoma"/>
                      <w:bCs/>
                    </w:rPr>
                    <w:t>(paklaida +-5 mm)</w:t>
                  </w:r>
                </w:p>
              </w:tc>
            </w:tr>
            <w:tr w:rsidR="003D012C" w:rsidRPr="00100B9B" w14:paraId="45EDD6CE" w14:textId="77777777" w:rsidTr="003D012C">
              <w:trPr>
                <w:trHeight w:val="410"/>
                <w:tblHeader/>
              </w:trPr>
              <w:tc>
                <w:tcPr>
                  <w:tcW w:w="861" w:type="dxa"/>
                  <w:vAlign w:val="center"/>
                </w:tcPr>
                <w:p w14:paraId="407CF3E4" w14:textId="77777777" w:rsidR="003D012C" w:rsidRPr="00100B9B" w:rsidRDefault="003D012C" w:rsidP="00100B9B">
                  <w:pPr>
                    <w:jc w:val="center"/>
                    <w:rPr>
                      <w:rFonts w:cs="Tahoma"/>
                      <w:bCs/>
                    </w:rPr>
                  </w:pPr>
                  <w:r w:rsidRPr="00100B9B">
                    <w:rPr>
                      <w:rFonts w:cs="Tahoma"/>
                      <w:bCs/>
                    </w:rPr>
                    <w:t>4.</w:t>
                  </w:r>
                </w:p>
              </w:tc>
              <w:tc>
                <w:tcPr>
                  <w:tcW w:w="3004" w:type="dxa"/>
                  <w:vAlign w:val="center"/>
                </w:tcPr>
                <w:p w14:paraId="14A53D35" w14:textId="77777777" w:rsidR="003D012C" w:rsidRPr="00100B9B" w:rsidRDefault="003D012C" w:rsidP="00100B9B">
                  <w:pPr>
                    <w:jc w:val="center"/>
                    <w:rPr>
                      <w:rFonts w:cs="Tahoma"/>
                      <w:bCs/>
                    </w:rPr>
                  </w:pPr>
                  <w:r w:rsidRPr="00100B9B">
                    <w:rPr>
                      <w:rFonts w:cs="Tahoma"/>
                      <w:bCs/>
                    </w:rPr>
                    <w:t>Keliamoji galia (apkrova)</w:t>
                  </w:r>
                </w:p>
              </w:tc>
              <w:tc>
                <w:tcPr>
                  <w:tcW w:w="4950" w:type="dxa"/>
                  <w:vAlign w:val="center"/>
                </w:tcPr>
                <w:p w14:paraId="2229E9C1" w14:textId="77777777" w:rsidR="003D012C" w:rsidRPr="00100B9B" w:rsidRDefault="003D012C" w:rsidP="00100B9B">
                  <w:pPr>
                    <w:jc w:val="center"/>
                    <w:rPr>
                      <w:rFonts w:cs="Tahoma"/>
                      <w:bCs/>
                    </w:rPr>
                  </w:pPr>
                  <w:r w:rsidRPr="00100B9B">
                    <w:rPr>
                      <w:rFonts w:cs="Tahoma"/>
                      <w:bCs/>
                    </w:rPr>
                    <w:t>Ne mažiau kaip 40 t</w:t>
                  </w:r>
                </w:p>
              </w:tc>
            </w:tr>
            <w:tr w:rsidR="003D012C" w:rsidRPr="00100B9B" w14:paraId="074163FD" w14:textId="77777777" w:rsidTr="003D012C">
              <w:trPr>
                <w:trHeight w:val="410"/>
                <w:tblHeader/>
              </w:trPr>
              <w:tc>
                <w:tcPr>
                  <w:tcW w:w="861" w:type="dxa"/>
                  <w:vAlign w:val="center"/>
                </w:tcPr>
                <w:p w14:paraId="50568416" w14:textId="77777777" w:rsidR="003D012C" w:rsidRPr="00100B9B" w:rsidRDefault="003D012C" w:rsidP="00100B9B">
                  <w:pPr>
                    <w:jc w:val="center"/>
                    <w:rPr>
                      <w:rFonts w:cs="Tahoma"/>
                      <w:bCs/>
                    </w:rPr>
                  </w:pPr>
                  <w:r w:rsidRPr="00100B9B">
                    <w:rPr>
                      <w:rFonts w:cs="Tahoma"/>
                      <w:bCs/>
                    </w:rPr>
                    <w:t>5.</w:t>
                  </w:r>
                </w:p>
              </w:tc>
              <w:tc>
                <w:tcPr>
                  <w:tcW w:w="3004" w:type="dxa"/>
                  <w:vAlign w:val="center"/>
                </w:tcPr>
                <w:p w14:paraId="2216255F" w14:textId="77777777" w:rsidR="003D012C" w:rsidRPr="00100B9B" w:rsidRDefault="003D012C" w:rsidP="00100B9B">
                  <w:pPr>
                    <w:jc w:val="center"/>
                    <w:rPr>
                      <w:rFonts w:cs="Tahoma"/>
                      <w:bCs/>
                    </w:rPr>
                  </w:pPr>
                  <w:proofErr w:type="spellStart"/>
                  <w:r w:rsidRPr="00100B9B">
                    <w:rPr>
                      <w:rFonts w:cs="Tahoma"/>
                      <w:bCs/>
                    </w:rPr>
                    <w:t>Anti</w:t>
                  </w:r>
                  <w:proofErr w:type="spellEnd"/>
                  <w:r w:rsidRPr="00100B9B">
                    <w:rPr>
                      <w:rFonts w:cs="Tahoma"/>
                      <w:bCs/>
                    </w:rPr>
                    <w:t>-praslydimo danga</w:t>
                  </w:r>
                </w:p>
              </w:tc>
              <w:tc>
                <w:tcPr>
                  <w:tcW w:w="4950" w:type="dxa"/>
                  <w:vAlign w:val="center"/>
                </w:tcPr>
                <w:p w14:paraId="46A47E22" w14:textId="77777777" w:rsidR="003D012C" w:rsidRPr="00100B9B" w:rsidRDefault="003D012C" w:rsidP="00100B9B">
                  <w:pPr>
                    <w:jc w:val="center"/>
                    <w:rPr>
                      <w:rFonts w:cs="Tahoma"/>
                      <w:bCs/>
                    </w:rPr>
                  </w:pPr>
                  <w:r w:rsidRPr="00100B9B">
                    <w:rPr>
                      <w:rFonts w:cs="Tahoma"/>
                      <w:bCs/>
                    </w:rPr>
                    <w:t>Dvipusė (šiurkšti + minkšta)</w:t>
                  </w:r>
                </w:p>
              </w:tc>
            </w:tr>
            <w:tr w:rsidR="003D012C" w:rsidRPr="00100B9B" w14:paraId="5FEE82EC" w14:textId="77777777" w:rsidTr="003D012C">
              <w:trPr>
                <w:trHeight w:val="410"/>
                <w:tblHeader/>
              </w:trPr>
              <w:tc>
                <w:tcPr>
                  <w:tcW w:w="861" w:type="dxa"/>
                  <w:vAlign w:val="center"/>
                </w:tcPr>
                <w:p w14:paraId="61335DE1" w14:textId="3A5F40A6" w:rsidR="003D012C" w:rsidRPr="00100B9B" w:rsidRDefault="003D012C" w:rsidP="00100B9B">
                  <w:pPr>
                    <w:jc w:val="center"/>
                    <w:rPr>
                      <w:rFonts w:cs="Tahoma"/>
                    </w:rPr>
                  </w:pPr>
                  <w:r w:rsidRPr="00100B9B">
                    <w:rPr>
                      <w:rFonts w:cs="Tahoma"/>
                    </w:rPr>
                    <w:t>6.</w:t>
                  </w:r>
                </w:p>
              </w:tc>
              <w:tc>
                <w:tcPr>
                  <w:tcW w:w="3004" w:type="dxa"/>
                  <w:vAlign w:val="center"/>
                </w:tcPr>
                <w:p w14:paraId="6782BCE6" w14:textId="7369FB42" w:rsidR="003D012C" w:rsidRPr="00100B9B" w:rsidRDefault="003D012C" w:rsidP="00100B9B">
                  <w:pPr>
                    <w:jc w:val="center"/>
                    <w:rPr>
                      <w:rFonts w:eastAsia="Times New Roman" w:cs="Tahoma"/>
                    </w:rPr>
                  </w:pPr>
                  <w:r w:rsidRPr="00100B9B">
                    <w:rPr>
                      <w:rFonts w:eastAsia="Times New Roman" w:cs="Tahoma"/>
                    </w:rPr>
                    <w:t xml:space="preserve">Medžiaga  </w:t>
                  </w:r>
                </w:p>
              </w:tc>
              <w:tc>
                <w:tcPr>
                  <w:tcW w:w="4950" w:type="dxa"/>
                  <w:vAlign w:val="center"/>
                </w:tcPr>
                <w:p w14:paraId="710BFB9D" w14:textId="15853293" w:rsidR="003D012C" w:rsidRPr="00100B9B" w:rsidRDefault="003D012C" w:rsidP="00100B9B">
                  <w:pPr>
                    <w:jc w:val="center"/>
                    <w:rPr>
                      <w:rFonts w:cs="Tahoma"/>
                    </w:rPr>
                  </w:pPr>
                  <w:r w:rsidRPr="00100B9B">
                    <w:rPr>
                      <w:rFonts w:eastAsiaTheme="minorEastAsia" w:cs="Tahoma"/>
                    </w:rPr>
                    <w:t>Plokštės turi būti pagamintos iš HDPE (aukšto tankio polietileno), PE (polietileno) arba lygiavertės medžiagos, pasižyminčios ne prastesnėmis mechaninio atsparumo, ilgaamžiškumo ir atsparumo aplinkos poveikiui savybėmis</w:t>
                  </w:r>
                </w:p>
              </w:tc>
            </w:tr>
          </w:tbl>
          <w:p w14:paraId="071A9512" w14:textId="77777777" w:rsidR="003D012C" w:rsidRDefault="003D012C" w:rsidP="00100B9B">
            <w:pPr>
              <w:rPr>
                <w:rFonts w:eastAsiaTheme="minorEastAsia" w:cs="Tahoma"/>
              </w:rPr>
            </w:pPr>
          </w:p>
          <w:p w14:paraId="16E5FEEC" w14:textId="77777777" w:rsidR="003D012C" w:rsidRDefault="003D012C" w:rsidP="00100B9B">
            <w:pPr>
              <w:rPr>
                <w:rFonts w:eastAsiaTheme="minorEastAsia" w:cs="Tahoma"/>
              </w:rPr>
            </w:pPr>
          </w:p>
          <w:p w14:paraId="68DAB0E3" w14:textId="77777777" w:rsidR="003D012C" w:rsidRDefault="003D012C" w:rsidP="00100B9B">
            <w:pPr>
              <w:rPr>
                <w:rFonts w:eastAsiaTheme="minorEastAsia" w:cs="Tahoma"/>
              </w:rPr>
            </w:pPr>
          </w:p>
          <w:p w14:paraId="0CBF1E13" w14:textId="77777777" w:rsidR="003D012C" w:rsidRDefault="003D012C" w:rsidP="00100B9B">
            <w:pPr>
              <w:rPr>
                <w:rFonts w:eastAsiaTheme="minorEastAsia" w:cs="Tahoma"/>
              </w:rPr>
            </w:pPr>
          </w:p>
          <w:p w14:paraId="3AF48DF7" w14:textId="77777777" w:rsidR="003D012C" w:rsidRDefault="003D012C" w:rsidP="00100B9B">
            <w:pPr>
              <w:rPr>
                <w:rFonts w:eastAsiaTheme="minorEastAsia" w:cs="Tahoma"/>
              </w:rPr>
            </w:pPr>
          </w:p>
          <w:p w14:paraId="6955514C" w14:textId="77777777" w:rsidR="003D012C" w:rsidRDefault="003D012C" w:rsidP="00100B9B">
            <w:pPr>
              <w:rPr>
                <w:rFonts w:eastAsiaTheme="minorEastAsia" w:cs="Tahoma"/>
              </w:rPr>
            </w:pPr>
          </w:p>
          <w:p w14:paraId="31D9C95B" w14:textId="77777777" w:rsidR="003D012C" w:rsidRDefault="003D012C" w:rsidP="00100B9B">
            <w:pPr>
              <w:rPr>
                <w:rFonts w:eastAsiaTheme="minorEastAsia" w:cs="Tahoma"/>
              </w:rPr>
            </w:pPr>
          </w:p>
          <w:p w14:paraId="454135BF" w14:textId="77777777" w:rsidR="003D012C" w:rsidRDefault="003D012C" w:rsidP="00100B9B">
            <w:pPr>
              <w:rPr>
                <w:rFonts w:eastAsiaTheme="minorEastAsia" w:cs="Tahoma"/>
              </w:rPr>
            </w:pPr>
          </w:p>
          <w:p w14:paraId="2FBDDCC3" w14:textId="77777777" w:rsidR="003D012C" w:rsidRDefault="003D012C" w:rsidP="00100B9B">
            <w:pPr>
              <w:rPr>
                <w:rFonts w:eastAsiaTheme="minorEastAsia" w:cs="Tahoma"/>
              </w:rPr>
            </w:pPr>
          </w:p>
          <w:p w14:paraId="0193C22A" w14:textId="77777777" w:rsidR="003D012C" w:rsidRDefault="003D012C" w:rsidP="00100B9B">
            <w:pPr>
              <w:rPr>
                <w:rFonts w:eastAsiaTheme="minorEastAsia" w:cs="Tahoma"/>
              </w:rPr>
            </w:pPr>
          </w:p>
          <w:p w14:paraId="55DDC080" w14:textId="77777777" w:rsidR="003D012C" w:rsidRDefault="003D012C" w:rsidP="00100B9B">
            <w:pPr>
              <w:rPr>
                <w:rFonts w:eastAsiaTheme="minorEastAsia" w:cs="Tahoma"/>
              </w:rPr>
            </w:pPr>
          </w:p>
          <w:p w14:paraId="1B67B51F" w14:textId="77777777" w:rsidR="003D012C" w:rsidRDefault="003D012C" w:rsidP="00100B9B">
            <w:pPr>
              <w:rPr>
                <w:rFonts w:eastAsiaTheme="minorEastAsia" w:cs="Tahoma"/>
              </w:rPr>
            </w:pPr>
          </w:p>
          <w:p w14:paraId="238E7998" w14:textId="77777777" w:rsidR="003D012C" w:rsidRDefault="003D012C" w:rsidP="00100B9B">
            <w:pPr>
              <w:rPr>
                <w:rFonts w:eastAsiaTheme="minorEastAsia" w:cs="Tahoma"/>
              </w:rPr>
            </w:pPr>
          </w:p>
          <w:p w14:paraId="1D83C3E3" w14:textId="77777777" w:rsidR="003D012C" w:rsidRDefault="003D012C" w:rsidP="00100B9B">
            <w:pPr>
              <w:rPr>
                <w:rFonts w:eastAsiaTheme="minorEastAsia" w:cs="Tahoma"/>
              </w:rPr>
            </w:pPr>
          </w:p>
          <w:p w14:paraId="5F700F2A" w14:textId="77777777" w:rsidR="003D012C" w:rsidRDefault="003D012C" w:rsidP="00100B9B">
            <w:pPr>
              <w:rPr>
                <w:rFonts w:eastAsiaTheme="minorEastAsia" w:cs="Tahoma"/>
              </w:rPr>
            </w:pPr>
          </w:p>
          <w:p w14:paraId="24104311" w14:textId="77777777" w:rsidR="003D012C" w:rsidRDefault="003D012C" w:rsidP="00100B9B">
            <w:pPr>
              <w:rPr>
                <w:rFonts w:eastAsiaTheme="minorEastAsia" w:cs="Tahoma"/>
              </w:rPr>
            </w:pPr>
          </w:p>
          <w:p w14:paraId="03C68504" w14:textId="77777777" w:rsidR="003D012C" w:rsidRDefault="003D012C" w:rsidP="00100B9B">
            <w:pPr>
              <w:rPr>
                <w:rFonts w:eastAsiaTheme="minorEastAsia" w:cs="Tahoma"/>
              </w:rPr>
            </w:pPr>
          </w:p>
          <w:p w14:paraId="2806A009" w14:textId="77777777" w:rsidR="003D012C" w:rsidRDefault="003D012C" w:rsidP="00100B9B">
            <w:pPr>
              <w:rPr>
                <w:rFonts w:eastAsiaTheme="minorEastAsia" w:cs="Tahoma"/>
              </w:rPr>
            </w:pPr>
          </w:p>
          <w:p w14:paraId="632A170D" w14:textId="5D006319" w:rsidR="7E1C3D9A" w:rsidRPr="00100B9B" w:rsidRDefault="7E1C3D9A" w:rsidP="00100B9B">
            <w:pPr>
              <w:rPr>
                <w:rFonts w:cs="Tahoma"/>
              </w:rPr>
            </w:pPr>
            <w:r w:rsidRPr="00100B9B">
              <w:rPr>
                <w:rFonts w:eastAsiaTheme="minorEastAsia" w:cs="Tahoma"/>
              </w:rPr>
              <w:t>4.1. Plokštės turi būti atsparios mechaniniams pažeidimams, oro sąlygoms (drėgmei, šalčiui, UV spinduliams) bei naftos produktams ir chemikalams.</w:t>
            </w:r>
          </w:p>
          <w:p w14:paraId="7EA6D653" w14:textId="6D08678B" w:rsidR="7E1C3D9A" w:rsidRPr="00100B9B" w:rsidRDefault="7E1C3D9A" w:rsidP="00100B9B">
            <w:pPr>
              <w:jc w:val="both"/>
              <w:rPr>
                <w:rFonts w:cs="Tahoma"/>
              </w:rPr>
            </w:pPr>
            <w:r w:rsidRPr="00100B9B">
              <w:rPr>
                <w:rFonts w:eastAsiaTheme="minorEastAsia" w:cs="Tahoma"/>
              </w:rPr>
              <w:t>4.2. Plokštės turi turėti specialius sujungimo elementus (jei reikalinga), leidžiančius suformuoti vientisą kelio dangą.</w:t>
            </w:r>
          </w:p>
          <w:p w14:paraId="2B1660DF" w14:textId="2D9EDEF0" w:rsidR="7E1C3D9A" w:rsidRPr="00100B9B" w:rsidRDefault="7E1C3D9A" w:rsidP="00100B9B">
            <w:pPr>
              <w:jc w:val="both"/>
              <w:rPr>
                <w:rFonts w:cs="Tahoma"/>
              </w:rPr>
            </w:pPr>
            <w:r w:rsidRPr="00100B9B">
              <w:rPr>
                <w:rFonts w:eastAsiaTheme="minorEastAsia" w:cs="Tahoma"/>
              </w:rPr>
              <w:t>4.3. Laikino kelio plokščių nuomos paslauga, skirta sunkiasvorio transporto ir pėsčiųjų judėjimui užtikrinti nestabilioje ar jautrioje gruntinėje dangoje.</w:t>
            </w:r>
          </w:p>
          <w:p w14:paraId="76D1CE0F" w14:textId="4AF30DBE" w:rsidR="7E1C3D9A" w:rsidRPr="00100B9B" w:rsidRDefault="7E1C3D9A" w:rsidP="00100B9B">
            <w:pPr>
              <w:jc w:val="both"/>
              <w:rPr>
                <w:rFonts w:cs="Tahoma"/>
              </w:rPr>
            </w:pPr>
            <w:r w:rsidRPr="00100B9B">
              <w:rPr>
                <w:rFonts w:eastAsiaTheme="minorEastAsia" w:cs="Tahoma"/>
              </w:rPr>
              <w:t>4.4. Tiekėjas privalo užtikrinti, kad nuomojamos plokštės būtų be defektų, nesulūžusios, nedeformuotos, su veikiančiais sujungimo elementais ir tinkamos saugiam naudojimui pagal paskirtį.</w:t>
            </w:r>
          </w:p>
          <w:p w14:paraId="421C012D" w14:textId="1BBBDF05" w:rsidR="7E1C3D9A" w:rsidRPr="00100B9B" w:rsidRDefault="7E1C3D9A" w:rsidP="00100B9B">
            <w:pPr>
              <w:jc w:val="both"/>
              <w:rPr>
                <w:rFonts w:cs="Tahoma"/>
              </w:rPr>
            </w:pPr>
            <w:r w:rsidRPr="00100B9B">
              <w:rPr>
                <w:rFonts w:eastAsiaTheme="minorEastAsia" w:cs="Tahoma"/>
              </w:rPr>
              <w:t>4.</w:t>
            </w:r>
            <w:r w:rsidR="6DE8A26A" w:rsidRPr="00100B9B">
              <w:rPr>
                <w:rFonts w:eastAsiaTheme="minorEastAsia" w:cs="Tahoma"/>
              </w:rPr>
              <w:t>5</w:t>
            </w:r>
            <w:r w:rsidRPr="00100B9B">
              <w:rPr>
                <w:rFonts w:eastAsiaTheme="minorEastAsia" w:cs="Tahoma"/>
              </w:rPr>
              <w:t>. Tiekėjas privalo suteikti technines konsultacijas dėl plokščių klojimo, naudojimo bei priežiūros.</w:t>
            </w:r>
          </w:p>
          <w:p w14:paraId="7946E266" w14:textId="77777777" w:rsidR="00094935" w:rsidRPr="00100B9B" w:rsidRDefault="00F477F4" w:rsidP="00100B9B">
            <w:pPr>
              <w:jc w:val="both"/>
              <w:rPr>
                <w:rFonts w:eastAsiaTheme="minorEastAsia" w:cs="Tahoma"/>
              </w:rPr>
            </w:pPr>
            <w:r w:rsidRPr="00100B9B">
              <w:rPr>
                <w:rFonts w:eastAsiaTheme="minorEastAsia" w:cs="Tahoma"/>
              </w:rPr>
              <w:t>4.</w:t>
            </w:r>
            <w:r w:rsidR="5611A581" w:rsidRPr="00100B9B">
              <w:rPr>
                <w:rFonts w:eastAsiaTheme="minorEastAsia" w:cs="Tahoma"/>
              </w:rPr>
              <w:t>6</w:t>
            </w:r>
            <w:r w:rsidRPr="00100B9B">
              <w:rPr>
                <w:rFonts w:eastAsiaTheme="minorEastAsia" w:cs="Tahoma"/>
              </w:rPr>
              <w:t xml:space="preserve">. </w:t>
            </w:r>
            <w:r w:rsidR="00094935" w:rsidRPr="00100B9B">
              <w:rPr>
                <w:rFonts w:eastAsiaTheme="minorEastAsia" w:cs="Tahoma"/>
              </w:rPr>
              <w:t xml:space="preserve">Tiekėjas kartu su pasiūlymu turi pateikti gamintojo techninę specifikaciją (duomenų lapą), kurioje būtų nurodyti pagrindiniai siūlomų plokščių techniniai parametrai ir charakteristikos, </w:t>
            </w:r>
            <w:r w:rsidR="00094935" w:rsidRPr="00100B9B">
              <w:rPr>
                <w:rFonts w:eastAsiaTheme="minorEastAsia" w:cs="Tahoma"/>
              </w:rPr>
              <w:lastRenderedPageBreak/>
              <w:t>leidžiantys įvertinti jų atitiktį techninės specifikacijos reikalavimams, įskaitant matmenis, svorį, storį, leistiną apkrovą, paviršiaus struktūrą (</w:t>
            </w:r>
            <w:proofErr w:type="spellStart"/>
            <w:r w:rsidR="00094935" w:rsidRPr="00100B9B">
              <w:rPr>
                <w:rFonts w:eastAsiaTheme="minorEastAsia" w:cs="Tahoma"/>
              </w:rPr>
              <w:t>antipraslydimo</w:t>
            </w:r>
            <w:proofErr w:type="spellEnd"/>
            <w:r w:rsidR="00094935" w:rsidRPr="00100B9B">
              <w:rPr>
                <w:rFonts w:eastAsiaTheme="minorEastAsia" w:cs="Tahoma"/>
              </w:rPr>
              <w:t xml:space="preserve"> savybes) ir naudojamą medžiagą (HDPE, PE arba lygiavertę). Jeigu techninėje specifikacijoje (duomenų lape) nėra visų duomenų, reikalingų siūlomų plokščių atitikčiai techninės specifikacijos reikalavimams įvertinti, tiekėjas kartu su pasiūlymu turi pateikti ir kitus dokumentus, patvirtinančius siūlomų plokščių atitiktį techninės specifikacijos reikalavimams, arba nurodyti gamintojo dokumentaciją, gamintojo interneto svetainę ar kitą viešai prieinamą šaltinį, kuriame skelbiamas siūlomų plokščių techninis aprašymas.</w:t>
            </w:r>
          </w:p>
          <w:p w14:paraId="1E1CC18C" w14:textId="0FEFB030" w:rsidR="000159BD" w:rsidRPr="00100B9B" w:rsidRDefault="7A7A1545" w:rsidP="00100B9B">
            <w:pPr>
              <w:jc w:val="both"/>
              <w:rPr>
                <w:rFonts w:eastAsia="Times New Roman" w:cs="Tahoma"/>
              </w:rPr>
            </w:pPr>
            <w:r w:rsidRPr="00100B9B">
              <w:rPr>
                <w:rFonts w:eastAsiaTheme="minorEastAsia" w:cs="Tahoma"/>
              </w:rPr>
              <w:t>4.</w:t>
            </w:r>
            <w:r w:rsidR="5F2DC04D" w:rsidRPr="00100B9B">
              <w:rPr>
                <w:rFonts w:eastAsiaTheme="minorEastAsia" w:cs="Tahoma"/>
              </w:rPr>
              <w:t>7</w:t>
            </w:r>
            <w:r w:rsidRPr="00100B9B">
              <w:rPr>
                <w:rFonts w:eastAsiaTheme="minorEastAsia" w:cs="Tahoma"/>
              </w:rPr>
              <w:t>. Pirkėjas savo sąskaita organizuoja</w:t>
            </w:r>
            <w:r w:rsidRPr="00100B9B">
              <w:rPr>
                <w:rFonts w:eastAsia="Times New Roman" w:cs="Tahoma"/>
              </w:rPr>
              <w:t xml:space="preserve"> laikino kelio plokščių atsiėmimą iš Tiekėjo nurodytos vietos ir jų grąžinimą pasibaigus nuomos laikotarpiui. Plokščių išdavimo ir grąžinimo vieta turi būti Vilniaus miesto teritorijoje, siekiant užtikrinti ekonomišką ir racionalų sutarties vykdymą. Tiekėjas privalo užtikrinti plokščių pakrovimą jų atsiėmimo metu ir iškrovimą grąžinimo metu. Šios paslaugos turi būti įtrauktos į pasiūlymo kainą ir atskirai papildomai neapmokestinamos.</w:t>
            </w:r>
          </w:p>
          <w:p w14:paraId="073389E6" w14:textId="5039D826" w:rsidR="003A503E" w:rsidRPr="00100B9B" w:rsidRDefault="003A503E" w:rsidP="00100B9B">
            <w:pPr>
              <w:jc w:val="both"/>
              <w:rPr>
                <w:rFonts w:eastAsia="Times New Roman" w:cs="Tahoma"/>
              </w:rPr>
            </w:pPr>
          </w:p>
        </w:tc>
      </w:tr>
      <w:tr w:rsidR="0E170923" w:rsidRPr="00100B9B" w14:paraId="18ADCF7C" w14:textId="77777777" w:rsidTr="00100B9B">
        <w:trPr>
          <w:trHeight w:val="300"/>
        </w:trPr>
        <w:tc>
          <w:tcPr>
            <w:tcW w:w="425" w:type="dxa"/>
          </w:tcPr>
          <w:p w14:paraId="5020348A" w14:textId="7F961602" w:rsidR="0E170923" w:rsidRPr="00100B9B" w:rsidRDefault="00872521" w:rsidP="00100B9B">
            <w:pPr>
              <w:rPr>
                <w:rFonts w:eastAsia="Times New Roman" w:cs="Tahoma"/>
                <w:b/>
                <w:bCs/>
              </w:rPr>
            </w:pPr>
            <w:r w:rsidRPr="00100B9B">
              <w:rPr>
                <w:rFonts w:eastAsia="Times New Roman" w:cs="Tahoma"/>
                <w:b/>
                <w:bCs/>
              </w:rPr>
              <w:lastRenderedPageBreak/>
              <w:t>5.</w:t>
            </w:r>
          </w:p>
        </w:tc>
        <w:tc>
          <w:tcPr>
            <w:tcW w:w="3363" w:type="dxa"/>
          </w:tcPr>
          <w:p w14:paraId="6895B85F" w14:textId="41D83CBE" w:rsidR="0E170923" w:rsidRPr="00100B9B" w:rsidRDefault="0E170923" w:rsidP="00100B9B">
            <w:pPr>
              <w:rPr>
                <w:rFonts w:eastAsia="Times New Roman" w:cs="Tahoma"/>
                <w:b/>
                <w:bCs/>
              </w:rPr>
            </w:pPr>
            <w:r w:rsidRPr="00100B9B">
              <w:rPr>
                <w:rFonts w:eastAsia="Times New Roman" w:cs="Tahoma"/>
                <w:b/>
                <w:bCs/>
              </w:rPr>
              <w:t>Žalieji reikalavimai</w:t>
            </w:r>
          </w:p>
        </w:tc>
        <w:tc>
          <w:tcPr>
            <w:tcW w:w="6218" w:type="dxa"/>
            <w:gridSpan w:val="2"/>
          </w:tcPr>
          <w:p w14:paraId="5E7C14A9" w14:textId="77777777" w:rsidR="00E44A5F" w:rsidRDefault="77392B8E" w:rsidP="00100B9B">
            <w:pPr>
              <w:jc w:val="both"/>
              <w:rPr>
                <w:rFonts w:eastAsia="Times New Roman" w:cs="Tahoma"/>
              </w:rPr>
            </w:pPr>
            <w:r w:rsidRPr="00100B9B">
              <w:rPr>
                <w:rFonts w:eastAsia="Times New Roman" w:cs="Tahoma"/>
                <w:color w:val="000000" w:themeColor="text1"/>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w:t>
            </w:r>
            <w:r w:rsidR="00E44A5F">
              <w:rPr>
                <w:rFonts w:eastAsia="Times New Roman" w:cs="Tahoma"/>
                <w:color w:val="000000" w:themeColor="text1"/>
              </w:rPr>
              <w:t xml:space="preserve"> </w:t>
            </w:r>
            <w:proofErr w:type="spellStart"/>
            <w:r w:rsidR="00E44A5F">
              <w:rPr>
                <w:rFonts w:eastAsia="Times New Roman" w:cs="Tahoma"/>
                <w:color w:val="000000" w:themeColor="text1"/>
              </w:rPr>
              <w:t>papuknčiu</w:t>
            </w:r>
            <w:proofErr w:type="spellEnd"/>
            <w:r w:rsidRPr="00100B9B">
              <w:rPr>
                <w:rFonts w:eastAsia="Times New Roman" w:cs="Tahoma"/>
                <w:color w:val="000000" w:themeColor="text1"/>
              </w:rPr>
              <w:t xml:space="preserve"> („4.4.4.1. prekei pagaminti ir (ar) tiekti, paslaugai teikti ar darbams atlikti sunaudojama mažiau gamtos išteklių ir (ar) sudėtyje yra pakartotinai panaudotų ir (ar) perdirbtų medžiagų“):</w:t>
            </w:r>
            <w:r w:rsidRPr="00100B9B">
              <w:rPr>
                <w:rFonts w:eastAsia="Times New Roman" w:cs="Tahoma"/>
              </w:rPr>
              <w:t xml:space="preserve"> </w:t>
            </w:r>
          </w:p>
          <w:p w14:paraId="7F21BE8E" w14:textId="4B594962" w:rsidR="00DC76A8" w:rsidRPr="00E44A5F" w:rsidRDefault="00E44A5F" w:rsidP="00E44A5F">
            <w:pPr>
              <w:pStyle w:val="ListParagraph"/>
              <w:numPr>
                <w:ilvl w:val="0"/>
                <w:numId w:val="19"/>
              </w:numPr>
              <w:jc w:val="both"/>
              <w:rPr>
                <w:rFonts w:ascii="Tahoma" w:eastAsia="Times New Roman" w:hAnsi="Tahoma" w:cs="Tahoma"/>
              </w:rPr>
            </w:pPr>
            <w:r w:rsidRPr="00E44A5F">
              <w:rPr>
                <w:rFonts w:ascii="Tahoma" w:eastAsia="Times New Roman" w:hAnsi="Tahoma" w:cs="Tahoma"/>
              </w:rPr>
              <w:t>s</w:t>
            </w:r>
            <w:r w:rsidR="003A409F" w:rsidRPr="00E44A5F">
              <w:rPr>
                <w:rFonts w:ascii="Tahoma" w:eastAsia="Times New Roman" w:hAnsi="Tahoma" w:cs="Tahoma"/>
              </w:rPr>
              <w:t>iūlomos laikino kelio plokštės turi būti pagamintos iš perdirbto polietileno (PE), įskaitant didelio tankio polietileną (HDPE), arba kitos lygiavertės perdirbtos medžiagos. Atitiktis šiam reikalavimui turi būti pagrįsta gamintojo deklaracija, technine dokumentacija arba kitu lygiaverčiu dokumentu.</w:t>
            </w:r>
          </w:p>
        </w:tc>
      </w:tr>
    </w:tbl>
    <w:p w14:paraId="5DE3809A" w14:textId="77777777" w:rsidR="00C77513" w:rsidRPr="00100B9B" w:rsidRDefault="00C77513" w:rsidP="00100B9B">
      <w:pPr>
        <w:spacing w:line="240" w:lineRule="auto"/>
        <w:rPr>
          <w:rFonts w:eastAsia="Times New Roman" w:cs="Tahoma"/>
          <w:b/>
          <w:bCs/>
        </w:rPr>
      </w:pPr>
    </w:p>
    <w:p w14:paraId="7908CA07" w14:textId="4C6257E5" w:rsidR="00327BF9" w:rsidRPr="00100B9B" w:rsidRDefault="003D012C" w:rsidP="00100B9B">
      <w:pPr>
        <w:spacing w:line="240" w:lineRule="auto"/>
        <w:jc w:val="center"/>
        <w:rPr>
          <w:rFonts w:eastAsia="Times New Roman" w:cs="Tahoma"/>
          <w:b/>
          <w:bCs/>
        </w:rPr>
      </w:pPr>
      <w:r>
        <w:rPr>
          <w:rFonts w:eastAsia="Times New Roman" w:cs="Tahoma"/>
          <w:b/>
          <w:bCs/>
        </w:rPr>
        <w:t>__________________</w:t>
      </w:r>
    </w:p>
    <w:sectPr w:rsidR="00327BF9" w:rsidRPr="00100B9B"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FE895" w14:textId="77777777" w:rsidR="003B47F7" w:rsidRDefault="003B47F7" w:rsidP="00DD3A79">
      <w:pPr>
        <w:spacing w:line="240" w:lineRule="auto"/>
      </w:pPr>
      <w:r>
        <w:separator/>
      </w:r>
    </w:p>
  </w:endnote>
  <w:endnote w:type="continuationSeparator" w:id="0">
    <w:p w14:paraId="066E21AB" w14:textId="77777777" w:rsidR="003B47F7" w:rsidRDefault="003B47F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270B8" w14:textId="77777777" w:rsidR="003B47F7" w:rsidRDefault="003B47F7" w:rsidP="00DD3A79">
      <w:pPr>
        <w:spacing w:line="240" w:lineRule="auto"/>
      </w:pPr>
      <w:r>
        <w:separator/>
      </w:r>
    </w:p>
  </w:footnote>
  <w:footnote w:type="continuationSeparator" w:id="0">
    <w:p w14:paraId="75AF7246" w14:textId="77777777" w:rsidR="003B47F7" w:rsidRDefault="003B47F7"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2D6A233B" w:rsidR="007401A5" w:rsidRPr="007401A5" w:rsidRDefault="007401A5" w:rsidP="007401A5">
    <w:pPr>
      <w:pStyle w:val="Header"/>
      <w:rPr>
        <w:rFonts w:ascii="Times New Roman" w:hAnsi="Times New Roman" w:cs="Times New Roman"/>
      </w:rPr>
    </w:pPr>
  </w:p>
  <w:p w14:paraId="112D0861" w14:textId="77777777" w:rsidR="007401A5" w:rsidRPr="007401A5" w:rsidRDefault="007401A5" w:rsidP="007401A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02E2197"/>
    <w:multiLevelType w:val="hybridMultilevel"/>
    <w:tmpl w:val="F08E420C"/>
    <w:lvl w:ilvl="0" w:tplc="F8E06318">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6"/>
  </w:num>
  <w:num w:numId="2" w16cid:durableId="1724871316">
    <w:abstractNumId w:val="17"/>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8"/>
  </w:num>
  <w:num w:numId="19" w16cid:durableId="10827756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83D"/>
    <w:rsid w:val="00012AEE"/>
    <w:rsid w:val="000159BD"/>
    <w:rsid w:val="00025A8D"/>
    <w:rsid w:val="00027CCE"/>
    <w:rsid w:val="000352B6"/>
    <w:rsid w:val="00044240"/>
    <w:rsid w:val="00050BFA"/>
    <w:rsid w:val="00054B39"/>
    <w:rsid w:val="00092BFA"/>
    <w:rsid w:val="00094935"/>
    <w:rsid w:val="000A1FAF"/>
    <w:rsid w:val="000B19DF"/>
    <w:rsid w:val="000B3B35"/>
    <w:rsid w:val="000B433F"/>
    <w:rsid w:val="000B4CC7"/>
    <w:rsid w:val="000B68B5"/>
    <w:rsid w:val="000C12B9"/>
    <w:rsid w:val="000D3936"/>
    <w:rsid w:val="000E3FD5"/>
    <w:rsid w:val="00100B9B"/>
    <w:rsid w:val="001060AA"/>
    <w:rsid w:val="00110E33"/>
    <w:rsid w:val="00111E67"/>
    <w:rsid w:val="001144FA"/>
    <w:rsid w:val="00114516"/>
    <w:rsid w:val="00117AF6"/>
    <w:rsid w:val="001246BC"/>
    <w:rsid w:val="00125028"/>
    <w:rsid w:val="00127CA7"/>
    <w:rsid w:val="001331C6"/>
    <w:rsid w:val="001414F4"/>
    <w:rsid w:val="00163501"/>
    <w:rsid w:val="00177333"/>
    <w:rsid w:val="001836E8"/>
    <w:rsid w:val="00186ABA"/>
    <w:rsid w:val="00191FF0"/>
    <w:rsid w:val="001A1EE0"/>
    <w:rsid w:val="001C6C2F"/>
    <w:rsid w:val="001D5638"/>
    <w:rsid w:val="001E0531"/>
    <w:rsid w:val="001E4123"/>
    <w:rsid w:val="001E4455"/>
    <w:rsid w:val="001F5C3B"/>
    <w:rsid w:val="00204AA3"/>
    <w:rsid w:val="0022461E"/>
    <w:rsid w:val="00224984"/>
    <w:rsid w:val="00227657"/>
    <w:rsid w:val="00227BBD"/>
    <w:rsid w:val="00230CF3"/>
    <w:rsid w:val="00232D49"/>
    <w:rsid w:val="0024281E"/>
    <w:rsid w:val="0024691C"/>
    <w:rsid w:val="00247216"/>
    <w:rsid w:val="00252C6E"/>
    <w:rsid w:val="00253DC3"/>
    <w:rsid w:val="00260E1D"/>
    <w:rsid w:val="00263FF0"/>
    <w:rsid w:val="0026457D"/>
    <w:rsid w:val="00277DD2"/>
    <w:rsid w:val="00280015"/>
    <w:rsid w:val="0028024D"/>
    <w:rsid w:val="0028132A"/>
    <w:rsid w:val="0028548E"/>
    <w:rsid w:val="00290CE2"/>
    <w:rsid w:val="00291D69"/>
    <w:rsid w:val="00296F62"/>
    <w:rsid w:val="002A7375"/>
    <w:rsid w:val="002A77CD"/>
    <w:rsid w:val="002B016F"/>
    <w:rsid w:val="002B02ED"/>
    <w:rsid w:val="002B078E"/>
    <w:rsid w:val="002B34A9"/>
    <w:rsid w:val="002B393E"/>
    <w:rsid w:val="002D79C4"/>
    <w:rsid w:val="002E3ADA"/>
    <w:rsid w:val="002E5373"/>
    <w:rsid w:val="002E5F28"/>
    <w:rsid w:val="002F119A"/>
    <w:rsid w:val="0030666D"/>
    <w:rsid w:val="003150C2"/>
    <w:rsid w:val="00315197"/>
    <w:rsid w:val="00321EC6"/>
    <w:rsid w:val="00326010"/>
    <w:rsid w:val="00327BF9"/>
    <w:rsid w:val="00333936"/>
    <w:rsid w:val="00350CF0"/>
    <w:rsid w:val="00361B7B"/>
    <w:rsid w:val="00363086"/>
    <w:rsid w:val="0036313B"/>
    <w:rsid w:val="00372F5E"/>
    <w:rsid w:val="00377A0F"/>
    <w:rsid w:val="00384D07"/>
    <w:rsid w:val="003879F1"/>
    <w:rsid w:val="0039598B"/>
    <w:rsid w:val="003A409F"/>
    <w:rsid w:val="003A503E"/>
    <w:rsid w:val="003B47F7"/>
    <w:rsid w:val="003B54F6"/>
    <w:rsid w:val="003C7C2E"/>
    <w:rsid w:val="003D012C"/>
    <w:rsid w:val="003D7946"/>
    <w:rsid w:val="003E48E6"/>
    <w:rsid w:val="003F2DC6"/>
    <w:rsid w:val="004012BA"/>
    <w:rsid w:val="00423FB5"/>
    <w:rsid w:val="00426614"/>
    <w:rsid w:val="00427560"/>
    <w:rsid w:val="0044084A"/>
    <w:rsid w:val="00441E9A"/>
    <w:rsid w:val="00447ABF"/>
    <w:rsid w:val="00450734"/>
    <w:rsid w:val="00461D62"/>
    <w:rsid w:val="00462A70"/>
    <w:rsid w:val="0046784B"/>
    <w:rsid w:val="00495070"/>
    <w:rsid w:val="004B034F"/>
    <w:rsid w:val="004B2396"/>
    <w:rsid w:val="004B2681"/>
    <w:rsid w:val="004C2CCE"/>
    <w:rsid w:val="004C32EE"/>
    <w:rsid w:val="004C7101"/>
    <w:rsid w:val="004D043A"/>
    <w:rsid w:val="004D5944"/>
    <w:rsid w:val="004F4FCA"/>
    <w:rsid w:val="00501A2C"/>
    <w:rsid w:val="00513A28"/>
    <w:rsid w:val="005330E4"/>
    <w:rsid w:val="00542F4A"/>
    <w:rsid w:val="00544CC7"/>
    <w:rsid w:val="00544FB6"/>
    <w:rsid w:val="005523C2"/>
    <w:rsid w:val="005538BD"/>
    <w:rsid w:val="0055444C"/>
    <w:rsid w:val="00557BBD"/>
    <w:rsid w:val="0056183D"/>
    <w:rsid w:val="005644A2"/>
    <w:rsid w:val="00571049"/>
    <w:rsid w:val="00573027"/>
    <w:rsid w:val="005763CF"/>
    <w:rsid w:val="00577230"/>
    <w:rsid w:val="00581093"/>
    <w:rsid w:val="00587284"/>
    <w:rsid w:val="005A07A3"/>
    <w:rsid w:val="005B65BF"/>
    <w:rsid w:val="005D2E58"/>
    <w:rsid w:val="005F0973"/>
    <w:rsid w:val="00607123"/>
    <w:rsid w:val="00623E08"/>
    <w:rsid w:val="00634E5C"/>
    <w:rsid w:val="00641CD5"/>
    <w:rsid w:val="006669F2"/>
    <w:rsid w:val="00666F21"/>
    <w:rsid w:val="00672D56"/>
    <w:rsid w:val="0067439A"/>
    <w:rsid w:val="0068364F"/>
    <w:rsid w:val="00690275"/>
    <w:rsid w:val="00693415"/>
    <w:rsid w:val="006A0610"/>
    <w:rsid w:val="006A6345"/>
    <w:rsid w:val="006B23FC"/>
    <w:rsid w:val="006C459D"/>
    <w:rsid w:val="006C5FC5"/>
    <w:rsid w:val="006C648B"/>
    <w:rsid w:val="006C7467"/>
    <w:rsid w:val="006C77CD"/>
    <w:rsid w:val="006C7BA6"/>
    <w:rsid w:val="006D4F67"/>
    <w:rsid w:val="006E5DE8"/>
    <w:rsid w:val="006F1AD3"/>
    <w:rsid w:val="006F3916"/>
    <w:rsid w:val="006F3E1B"/>
    <w:rsid w:val="006F5138"/>
    <w:rsid w:val="00700372"/>
    <w:rsid w:val="00726743"/>
    <w:rsid w:val="00730F30"/>
    <w:rsid w:val="007401A5"/>
    <w:rsid w:val="00740518"/>
    <w:rsid w:val="0074656E"/>
    <w:rsid w:val="00754C70"/>
    <w:rsid w:val="0075727D"/>
    <w:rsid w:val="007649D7"/>
    <w:rsid w:val="007753FC"/>
    <w:rsid w:val="007972E1"/>
    <w:rsid w:val="007A20C8"/>
    <w:rsid w:val="007A4B57"/>
    <w:rsid w:val="007B52D5"/>
    <w:rsid w:val="007B747B"/>
    <w:rsid w:val="007B792A"/>
    <w:rsid w:val="007C04C6"/>
    <w:rsid w:val="007C1D64"/>
    <w:rsid w:val="007C7E0D"/>
    <w:rsid w:val="007E6CAA"/>
    <w:rsid w:val="007F0F26"/>
    <w:rsid w:val="007F17D4"/>
    <w:rsid w:val="007F45C4"/>
    <w:rsid w:val="007F6364"/>
    <w:rsid w:val="007F702A"/>
    <w:rsid w:val="00804C79"/>
    <w:rsid w:val="00805563"/>
    <w:rsid w:val="00807697"/>
    <w:rsid w:val="008150B9"/>
    <w:rsid w:val="0083617F"/>
    <w:rsid w:val="008435F7"/>
    <w:rsid w:val="00843781"/>
    <w:rsid w:val="0085541F"/>
    <w:rsid w:val="0085645D"/>
    <w:rsid w:val="0086460C"/>
    <w:rsid w:val="00871A40"/>
    <w:rsid w:val="00872521"/>
    <w:rsid w:val="00872656"/>
    <w:rsid w:val="00873FFD"/>
    <w:rsid w:val="00884B67"/>
    <w:rsid w:val="008961FB"/>
    <w:rsid w:val="00896916"/>
    <w:rsid w:val="008A6379"/>
    <w:rsid w:val="008C25BE"/>
    <w:rsid w:val="008C667E"/>
    <w:rsid w:val="008C6743"/>
    <w:rsid w:val="008D2F96"/>
    <w:rsid w:val="008D560E"/>
    <w:rsid w:val="008F35E0"/>
    <w:rsid w:val="009006A7"/>
    <w:rsid w:val="00923C3A"/>
    <w:rsid w:val="00934FF7"/>
    <w:rsid w:val="00941F8C"/>
    <w:rsid w:val="00943592"/>
    <w:rsid w:val="00944149"/>
    <w:rsid w:val="00955057"/>
    <w:rsid w:val="00956DA5"/>
    <w:rsid w:val="00972C10"/>
    <w:rsid w:val="00977D67"/>
    <w:rsid w:val="00984932"/>
    <w:rsid w:val="00992C58"/>
    <w:rsid w:val="009B57D8"/>
    <w:rsid w:val="009B5C9B"/>
    <w:rsid w:val="009C1D3B"/>
    <w:rsid w:val="009C218E"/>
    <w:rsid w:val="009D3D32"/>
    <w:rsid w:val="009D5C9D"/>
    <w:rsid w:val="009D6C29"/>
    <w:rsid w:val="009E4F9D"/>
    <w:rsid w:val="00A00459"/>
    <w:rsid w:val="00A0047D"/>
    <w:rsid w:val="00A12BA1"/>
    <w:rsid w:val="00A21BFA"/>
    <w:rsid w:val="00A22ED9"/>
    <w:rsid w:val="00A26067"/>
    <w:rsid w:val="00A27992"/>
    <w:rsid w:val="00A4110C"/>
    <w:rsid w:val="00A43A3D"/>
    <w:rsid w:val="00A45179"/>
    <w:rsid w:val="00A4677E"/>
    <w:rsid w:val="00A467FD"/>
    <w:rsid w:val="00A6300C"/>
    <w:rsid w:val="00A70091"/>
    <w:rsid w:val="00A74A24"/>
    <w:rsid w:val="00A86E44"/>
    <w:rsid w:val="00AB57A3"/>
    <w:rsid w:val="00AC2493"/>
    <w:rsid w:val="00AC4966"/>
    <w:rsid w:val="00AC5358"/>
    <w:rsid w:val="00AC76A9"/>
    <w:rsid w:val="00AC7C59"/>
    <w:rsid w:val="00AD7FB7"/>
    <w:rsid w:val="00AE07FA"/>
    <w:rsid w:val="00AE31B8"/>
    <w:rsid w:val="00AE5F57"/>
    <w:rsid w:val="00AF74F7"/>
    <w:rsid w:val="00B060F9"/>
    <w:rsid w:val="00B15C46"/>
    <w:rsid w:val="00B162EB"/>
    <w:rsid w:val="00B1707E"/>
    <w:rsid w:val="00B25F4B"/>
    <w:rsid w:val="00B27BA1"/>
    <w:rsid w:val="00B33789"/>
    <w:rsid w:val="00B42875"/>
    <w:rsid w:val="00B443B9"/>
    <w:rsid w:val="00B52358"/>
    <w:rsid w:val="00B5341C"/>
    <w:rsid w:val="00B64368"/>
    <w:rsid w:val="00B663B4"/>
    <w:rsid w:val="00B7204B"/>
    <w:rsid w:val="00B72F2A"/>
    <w:rsid w:val="00B76466"/>
    <w:rsid w:val="00B8708B"/>
    <w:rsid w:val="00B96571"/>
    <w:rsid w:val="00BA6208"/>
    <w:rsid w:val="00BD4BEE"/>
    <w:rsid w:val="00BE3E84"/>
    <w:rsid w:val="00C032C3"/>
    <w:rsid w:val="00C041F8"/>
    <w:rsid w:val="00C042EF"/>
    <w:rsid w:val="00C05534"/>
    <w:rsid w:val="00C05A52"/>
    <w:rsid w:val="00C064DF"/>
    <w:rsid w:val="00C070DE"/>
    <w:rsid w:val="00C1308F"/>
    <w:rsid w:val="00C1636B"/>
    <w:rsid w:val="00C252CD"/>
    <w:rsid w:val="00C63C0A"/>
    <w:rsid w:val="00C740D3"/>
    <w:rsid w:val="00C77513"/>
    <w:rsid w:val="00C80B33"/>
    <w:rsid w:val="00C826F5"/>
    <w:rsid w:val="00C87BAF"/>
    <w:rsid w:val="00C97435"/>
    <w:rsid w:val="00CA2CAF"/>
    <w:rsid w:val="00CA59DF"/>
    <w:rsid w:val="00CB0562"/>
    <w:rsid w:val="00CB417D"/>
    <w:rsid w:val="00CB53F8"/>
    <w:rsid w:val="00CD0702"/>
    <w:rsid w:val="00CD3A27"/>
    <w:rsid w:val="00CE1761"/>
    <w:rsid w:val="00CF3DC7"/>
    <w:rsid w:val="00D0423B"/>
    <w:rsid w:val="00D077C1"/>
    <w:rsid w:val="00D131FD"/>
    <w:rsid w:val="00D24735"/>
    <w:rsid w:val="00D37808"/>
    <w:rsid w:val="00D4219C"/>
    <w:rsid w:val="00D6047A"/>
    <w:rsid w:val="00D621AA"/>
    <w:rsid w:val="00D6580C"/>
    <w:rsid w:val="00D7109F"/>
    <w:rsid w:val="00D753AB"/>
    <w:rsid w:val="00D80AA1"/>
    <w:rsid w:val="00D83B37"/>
    <w:rsid w:val="00DA0E0F"/>
    <w:rsid w:val="00DB1685"/>
    <w:rsid w:val="00DB6BF0"/>
    <w:rsid w:val="00DC4C4D"/>
    <w:rsid w:val="00DC5D63"/>
    <w:rsid w:val="00DC76A8"/>
    <w:rsid w:val="00DD0A52"/>
    <w:rsid w:val="00DD3A79"/>
    <w:rsid w:val="00DE1854"/>
    <w:rsid w:val="00DE4B4B"/>
    <w:rsid w:val="00E00829"/>
    <w:rsid w:val="00E2122E"/>
    <w:rsid w:val="00E3007A"/>
    <w:rsid w:val="00E307A7"/>
    <w:rsid w:val="00E30E31"/>
    <w:rsid w:val="00E414E0"/>
    <w:rsid w:val="00E44A5F"/>
    <w:rsid w:val="00E56606"/>
    <w:rsid w:val="00E5747A"/>
    <w:rsid w:val="00E57FE9"/>
    <w:rsid w:val="00E60D81"/>
    <w:rsid w:val="00E63856"/>
    <w:rsid w:val="00E802A3"/>
    <w:rsid w:val="00E86808"/>
    <w:rsid w:val="00E944AC"/>
    <w:rsid w:val="00EA1158"/>
    <w:rsid w:val="00EA5846"/>
    <w:rsid w:val="00EB120B"/>
    <w:rsid w:val="00EB50C7"/>
    <w:rsid w:val="00EC58DF"/>
    <w:rsid w:val="00EE74D5"/>
    <w:rsid w:val="00EE75F8"/>
    <w:rsid w:val="00EF1417"/>
    <w:rsid w:val="00F04D72"/>
    <w:rsid w:val="00F110B3"/>
    <w:rsid w:val="00F14140"/>
    <w:rsid w:val="00F32E70"/>
    <w:rsid w:val="00F3324D"/>
    <w:rsid w:val="00F350AC"/>
    <w:rsid w:val="00F36704"/>
    <w:rsid w:val="00F36B76"/>
    <w:rsid w:val="00F404E4"/>
    <w:rsid w:val="00F477F4"/>
    <w:rsid w:val="00F540C2"/>
    <w:rsid w:val="00F54CF8"/>
    <w:rsid w:val="00F557B6"/>
    <w:rsid w:val="00F71E57"/>
    <w:rsid w:val="00F747FA"/>
    <w:rsid w:val="00F820E1"/>
    <w:rsid w:val="00F859F5"/>
    <w:rsid w:val="00F86097"/>
    <w:rsid w:val="00F866D6"/>
    <w:rsid w:val="00F95220"/>
    <w:rsid w:val="00F9572D"/>
    <w:rsid w:val="00F95E7B"/>
    <w:rsid w:val="00F961F8"/>
    <w:rsid w:val="00F97273"/>
    <w:rsid w:val="00FA554A"/>
    <w:rsid w:val="00FB5260"/>
    <w:rsid w:val="00FC0779"/>
    <w:rsid w:val="00FC29D0"/>
    <w:rsid w:val="00FC3790"/>
    <w:rsid w:val="00FD02B9"/>
    <w:rsid w:val="00FD43ED"/>
    <w:rsid w:val="00FD50BE"/>
    <w:rsid w:val="00FD5907"/>
    <w:rsid w:val="00FD5A9B"/>
    <w:rsid w:val="00FD5F0C"/>
    <w:rsid w:val="00FD6397"/>
    <w:rsid w:val="00FD73F2"/>
    <w:rsid w:val="00FE3836"/>
    <w:rsid w:val="00FE4666"/>
    <w:rsid w:val="00FE71B8"/>
    <w:rsid w:val="01359D24"/>
    <w:rsid w:val="0157AB32"/>
    <w:rsid w:val="0285CBE4"/>
    <w:rsid w:val="02861CB2"/>
    <w:rsid w:val="02F6D941"/>
    <w:rsid w:val="03CD1AB5"/>
    <w:rsid w:val="04EBE2EE"/>
    <w:rsid w:val="04FCFAB5"/>
    <w:rsid w:val="06224B5B"/>
    <w:rsid w:val="0634C35F"/>
    <w:rsid w:val="079105CB"/>
    <w:rsid w:val="07A5054C"/>
    <w:rsid w:val="0802E308"/>
    <w:rsid w:val="0861B6A7"/>
    <w:rsid w:val="08AD7E59"/>
    <w:rsid w:val="093B66BD"/>
    <w:rsid w:val="09EDE3DB"/>
    <w:rsid w:val="0B99115D"/>
    <w:rsid w:val="0B9BF352"/>
    <w:rsid w:val="0BAA68DD"/>
    <w:rsid w:val="0C260804"/>
    <w:rsid w:val="0CFDFC4A"/>
    <w:rsid w:val="0E170923"/>
    <w:rsid w:val="0E41C344"/>
    <w:rsid w:val="0E44EC67"/>
    <w:rsid w:val="0E8FA3CE"/>
    <w:rsid w:val="0EAD794F"/>
    <w:rsid w:val="0F2F39F7"/>
    <w:rsid w:val="0F4CB7E9"/>
    <w:rsid w:val="100BC086"/>
    <w:rsid w:val="10302497"/>
    <w:rsid w:val="1167BC2A"/>
    <w:rsid w:val="120131C0"/>
    <w:rsid w:val="12D122BF"/>
    <w:rsid w:val="1440A728"/>
    <w:rsid w:val="144359AC"/>
    <w:rsid w:val="153E6AF2"/>
    <w:rsid w:val="1571FEEE"/>
    <w:rsid w:val="157CD373"/>
    <w:rsid w:val="166B5132"/>
    <w:rsid w:val="169AEACF"/>
    <w:rsid w:val="177E87B1"/>
    <w:rsid w:val="17CEA488"/>
    <w:rsid w:val="18561176"/>
    <w:rsid w:val="18A2C3CE"/>
    <w:rsid w:val="18AA4218"/>
    <w:rsid w:val="1A3FD792"/>
    <w:rsid w:val="1BF8F581"/>
    <w:rsid w:val="1D278B38"/>
    <w:rsid w:val="1D5C3420"/>
    <w:rsid w:val="1D743557"/>
    <w:rsid w:val="1EDA0CF6"/>
    <w:rsid w:val="1EED97A9"/>
    <w:rsid w:val="1F049B91"/>
    <w:rsid w:val="1F803337"/>
    <w:rsid w:val="1FD3458E"/>
    <w:rsid w:val="20533356"/>
    <w:rsid w:val="20AC487D"/>
    <w:rsid w:val="20AFDD39"/>
    <w:rsid w:val="20B13704"/>
    <w:rsid w:val="20E04E49"/>
    <w:rsid w:val="215966E2"/>
    <w:rsid w:val="21B7CF26"/>
    <w:rsid w:val="21D42D47"/>
    <w:rsid w:val="229B29A1"/>
    <w:rsid w:val="22DA867E"/>
    <w:rsid w:val="22DB4F1B"/>
    <w:rsid w:val="23C283BD"/>
    <w:rsid w:val="23FEE107"/>
    <w:rsid w:val="24745950"/>
    <w:rsid w:val="27B508C2"/>
    <w:rsid w:val="27CF1935"/>
    <w:rsid w:val="2816CDBF"/>
    <w:rsid w:val="284F7B66"/>
    <w:rsid w:val="287444D4"/>
    <w:rsid w:val="299AD604"/>
    <w:rsid w:val="29E6D953"/>
    <w:rsid w:val="2B6DF527"/>
    <w:rsid w:val="2BE7F387"/>
    <w:rsid w:val="2C0BBC30"/>
    <w:rsid w:val="2C5854A1"/>
    <w:rsid w:val="2D84AAEC"/>
    <w:rsid w:val="2DBF0653"/>
    <w:rsid w:val="2DFCF327"/>
    <w:rsid w:val="2EB7DBA1"/>
    <w:rsid w:val="2EBD3B87"/>
    <w:rsid w:val="2F9BE1F5"/>
    <w:rsid w:val="3017C338"/>
    <w:rsid w:val="30A9B54A"/>
    <w:rsid w:val="31074F12"/>
    <w:rsid w:val="315B50AF"/>
    <w:rsid w:val="321557D1"/>
    <w:rsid w:val="3248B727"/>
    <w:rsid w:val="32C1F59F"/>
    <w:rsid w:val="3475701B"/>
    <w:rsid w:val="349B81EC"/>
    <w:rsid w:val="364AEF3E"/>
    <w:rsid w:val="373280A4"/>
    <w:rsid w:val="374B2F96"/>
    <w:rsid w:val="3759B795"/>
    <w:rsid w:val="387C5649"/>
    <w:rsid w:val="38AA35EC"/>
    <w:rsid w:val="38ED77EE"/>
    <w:rsid w:val="3968B662"/>
    <w:rsid w:val="3A718AA5"/>
    <w:rsid w:val="3AB074B5"/>
    <w:rsid w:val="3BEEBE75"/>
    <w:rsid w:val="3C32879B"/>
    <w:rsid w:val="3CFCB7A5"/>
    <w:rsid w:val="40FC84B8"/>
    <w:rsid w:val="42253FBF"/>
    <w:rsid w:val="424447BE"/>
    <w:rsid w:val="425EC8B9"/>
    <w:rsid w:val="429ABA90"/>
    <w:rsid w:val="42A49A3F"/>
    <w:rsid w:val="4371B1D3"/>
    <w:rsid w:val="4415CAA7"/>
    <w:rsid w:val="442FF417"/>
    <w:rsid w:val="458C369D"/>
    <w:rsid w:val="465A40DF"/>
    <w:rsid w:val="4669379B"/>
    <w:rsid w:val="4680CF80"/>
    <w:rsid w:val="46AC4061"/>
    <w:rsid w:val="471227BC"/>
    <w:rsid w:val="4722FF4F"/>
    <w:rsid w:val="4793D2B7"/>
    <w:rsid w:val="487F1DAC"/>
    <w:rsid w:val="4A662536"/>
    <w:rsid w:val="4ACADC05"/>
    <w:rsid w:val="4B6CC1A9"/>
    <w:rsid w:val="4B6F1B28"/>
    <w:rsid w:val="4C1CE417"/>
    <w:rsid w:val="4C6A7E16"/>
    <w:rsid w:val="4E286C56"/>
    <w:rsid w:val="5096D27D"/>
    <w:rsid w:val="50BEC9FC"/>
    <w:rsid w:val="52C4239C"/>
    <w:rsid w:val="53286522"/>
    <w:rsid w:val="53E1B755"/>
    <w:rsid w:val="54488816"/>
    <w:rsid w:val="55CD5D2A"/>
    <w:rsid w:val="55E0EAD9"/>
    <w:rsid w:val="55F6AB0C"/>
    <w:rsid w:val="5611A581"/>
    <w:rsid w:val="561AF17A"/>
    <w:rsid w:val="57AF6DD9"/>
    <w:rsid w:val="57C2E23F"/>
    <w:rsid w:val="584EB5CC"/>
    <w:rsid w:val="586A9BED"/>
    <w:rsid w:val="58846A49"/>
    <w:rsid w:val="58849612"/>
    <w:rsid w:val="58B1F8B8"/>
    <w:rsid w:val="5AE7164C"/>
    <w:rsid w:val="5BE2A073"/>
    <w:rsid w:val="5BFFEC5E"/>
    <w:rsid w:val="5C01B52E"/>
    <w:rsid w:val="5C6B12A9"/>
    <w:rsid w:val="5D0D3786"/>
    <w:rsid w:val="5DA7B1DA"/>
    <w:rsid w:val="5DE03F33"/>
    <w:rsid w:val="5E9D9AF7"/>
    <w:rsid w:val="5F2DC04D"/>
    <w:rsid w:val="5F39F3BA"/>
    <w:rsid w:val="5F53FAF5"/>
    <w:rsid w:val="5F69ADA9"/>
    <w:rsid w:val="6007B246"/>
    <w:rsid w:val="60C4488F"/>
    <w:rsid w:val="60D18075"/>
    <w:rsid w:val="613FE884"/>
    <w:rsid w:val="619B3654"/>
    <w:rsid w:val="6236C47B"/>
    <w:rsid w:val="629FC9E5"/>
    <w:rsid w:val="62D23D73"/>
    <w:rsid w:val="65B9A09A"/>
    <w:rsid w:val="65BCF2D6"/>
    <w:rsid w:val="669AA6F7"/>
    <w:rsid w:val="673B482B"/>
    <w:rsid w:val="67DF2B85"/>
    <w:rsid w:val="68137467"/>
    <w:rsid w:val="681644BC"/>
    <w:rsid w:val="684B8F81"/>
    <w:rsid w:val="6A0FAA52"/>
    <w:rsid w:val="6AD21A40"/>
    <w:rsid w:val="6B400FCA"/>
    <w:rsid w:val="6B866E87"/>
    <w:rsid w:val="6BAE0BC6"/>
    <w:rsid w:val="6BD2C2B7"/>
    <w:rsid w:val="6BDC3F06"/>
    <w:rsid w:val="6C4130F9"/>
    <w:rsid w:val="6D1C97AB"/>
    <w:rsid w:val="6DE047BB"/>
    <w:rsid w:val="6DE8A26A"/>
    <w:rsid w:val="6F010FE5"/>
    <w:rsid w:val="717E8EBC"/>
    <w:rsid w:val="730F76DD"/>
    <w:rsid w:val="733F9F55"/>
    <w:rsid w:val="73D8FCE2"/>
    <w:rsid w:val="76D63B57"/>
    <w:rsid w:val="770D5A03"/>
    <w:rsid w:val="7724EC41"/>
    <w:rsid w:val="77392B8E"/>
    <w:rsid w:val="7752926D"/>
    <w:rsid w:val="776AADF6"/>
    <w:rsid w:val="7830F490"/>
    <w:rsid w:val="78AF2D66"/>
    <w:rsid w:val="7999C89B"/>
    <w:rsid w:val="7A064798"/>
    <w:rsid w:val="7A7A1545"/>
    <w:rsid w:val="7B1A791F"/>
    <w:rsid w:val="7B603272"/>
    <w:rsid w:val="7B717878"/>
    <w:rsid w:val="7C7F6C35"/>
    <w:rsid w:val="7D2406CB"/>
    <w:rsid w:val="7D539CA2"/>
    <w:rsid w:val="7D727E58"/>
    <w:rsid w:val="7DB61185"/>
    <w:rsid w:val="7E1C3D9A"/>
    <w:rsid w:val="7E62F2F8"/>
    <w:rsid w:val="7EBA8255"/>
    <w:rsid w:val="7F1564CB"/>
    <w:rsid w:val="7F806792"/>
    <w:rsid w:val="7FEDDE8F"/>
    <w:rsid w:val="7FF9BA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 w:type="character" w:styleId="Hyperlink">
    <w:name w:val="Hyperlink"/>
    <w:basedOn w:val="DefaultParagraphFont"/>
    <w:uiPriority w:val="99"/>
    <w:unhideWhenUsed/>
    <w:rsid w:val="00D042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FFCC06A92C5940BD94E6CE864AD94B" ma:contentTypeVersion="14" ma:contentTypeDescription="Create a new document." ma:contentTypeScope="" ma:versionID="2a289b1e7753efd6c54c9cac84c266d0">
  <xsd:schema xmlns:xsd="http://www.w3.org/2001/XMLSchema" xmlns:xs="http://www.w3.org/2001/XMLSchema" xmlns:p="http://schemas.microsoft.com/office/2006/metadata/properties" xmlns:ns2="bdc09bb0-9086-45e1-9a85-32c39d2189a6" xmlns:ns3="b7bc99f5-ea6d-4cc9-aec5-c7476286bbee" targetNamespace="http://schemas.microsoft.com/office/2006/metadata/properties" ma:root="true" ma:fieldsID="abab6b73b2de1b3304015ff68660622e" ns2:_="" ns3:_="">
    <xsd:import namespace="bdc09bb0-9086-45e1-9a85-32c39d2189a6"/>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09bb0-9086-45e1-9a85-32c39d218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7bc99f5-ea6d-4cc9-aec5-c7476286bbee" xsi:nil="true"/>
    <lcf76f155ced4ddcb4097134ff3c332f xmlns="bdc09bb0-9086-45e1-9a85-32c39d2189a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70018-735F-46CC-B39E-424783CE0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09bb0-9086-45e1-9a85-32c39d2189a6"/>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3.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b7bc99f5-ea6d-4cc9-aec5-c7476286bbee"/>
    <ds:schemaRef ds:uri="bdc09bb0-9086-45e1-9a85-32c39d2189a6"/>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195</cp:revision>
  <dcterms:created xsi:type="dcterms:W3CDTF">2026-04-03T10:34:00Z</dcterms:created>
  <dcterms:modified xsi:type="dcterms:W3CDTF">2026-08-04T08:47:00Z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0x01010096FFCC06A92C5940BD94E6CE864AD94B</vt:lpwstr>
  </property>
  <property fmtid="{D5CDD505-2E9C-101B-9397-08002B2CF9AE}" pid="10" name="MediaServiceImageTags">
    <vt:lpwstr/>
  </property>
  <property fmtid="{D5CDD505-2E9C-101B-9397-08002B2CF9AE}" pid="11" name="docLang">
    <vt:lpwstr>lt</vt:lpwstr>
  </property>
</Properties>
</file>